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F524C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AE44D7" w:rsidP="00BC2687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Hlk72936830"/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AE44D7">
        <w:rPr>
          <w:rFonts w:ascii="Times New Roman" w:hAnsi="Times New Roman"/>
          <w:b/>
          <w:sz w:val="28"/>
          <w:szCs w:val="28"/>
          <w:lang w:val="uk-UA" w:eastAsia="uk-UA"/>
        </w:rPr>
        <w:t>31</w:t>
      </w:r>
      <w:r w:rsidR="00787244">
        <w:rPr>
          <w:rFonts w:ascii="Times New Roman" w:hAnsi="Times New Roman"/>
          <w:b/>
          <w:sz w:val="28"/>
          <w:szCs w:val="28"/>
          <w:lang w:val="uk-UA" w:eastAsia="uk-UA"/>
        </w:rPr>
        <w:t xml:space="preserve"> трав</w:t>
      </w:r>
      <w:r w:rsidR="00141D7E">
        <w:rPr>
          <w:rFonts w:ascii="Times New Roman" w:hAnsi="Times New Roman"/>
          <w:b/>
          <w:sz w:val="28"/>
          <w:szCs w:val="28"/>
          <w:lang w:val="uk-UA" w:eastAsia="uk-UA"/>
        </w:rPr>
        <w:t xml:space="preserve">ня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>2023</w:t>
      </w:r>
      <w:r w:rsidR="00C012A6">
        <w:rPr>
          <w:rFonts w:ascii="Times New Roman" w:hAnsi="Times New Roman"/>
          <w:b/>
          <w:sz w:val="28"/>
          <w:szCs w:val="28"/>
          <w:lang w:val="uk-UA" w:eastAsia="uk-UA"/>
        </w:rPr>
        <w:t xml:space="preserve"> року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 w:rsidR="00BC2687">
        <w:rPr>
          <w:rFonts w:ascii="Times New Roman" w:hAnsi="Times New Roman"/>
          <w:b/>
          <w:sz w:val="28"/>
          <w:szCs w:val="28"/>
          <w:lang w:val="uk-UA" w:eastAsia="uk-UA"/>
        </w:rPr>
        <w:t>№50</w:t>
      </w:r>
    </w:p>
    <w:p w:rsidR="00BC2687" w:rsidRPr="00BC2687" w:rsidRDefault="00BC2687" w:rsidP="00BC2687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ED3F57" w:rsidRPr="00BC2687" w:rsidRDefault="00ED3F57" w:rsidP="00BC2687">
      <w:pPr>
        <w:spacing w:after="60" w:line="240" w:lineRule="auto"/>
        <w:ind w:right="40"/>
        <w:rPr>
          <w:rFonts w:ascii="Times New Roman" w:eastAsiaTheme="minorHAnsi" w:hAnsi="Times New Roman"/>
          <w:b/>
          <w:sz w:val="28"/>
          <w:szCs w:val="28"/>
          <w:lang w:val="uk-UA" w:eastAsia="en-US"/>
        </w:rPr>
      </w:pPr>
      <w:bookmarkStart w:id="1" w:name="_GoBack"/>
      <w:r w:rsidRPr="00BC2687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 xml:space="preserve">Про </w:t>
      </w:r>
      <w:proofErr w:type="spellStart"/>
      <w:r w:rsidRPr="00BC2687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>затвердження</w:t>
      </w:r>
      <w:proofErr w:type="spellEnd"/>
      <w:r w:rsidRPr="00BC2687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 xml:space="preserve"> </w:t>
      </w:r>
      <w:proofErr w:type="spellStart"/>
      <w:r w:rsidRPr="00BC2687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>Положення</w:t>
      </w:r>
      <w:proofErr w:type="spellEnd"/>
      <w:r w:rsidRPr="00BC2687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 xml:space="preserve"> </w:t>
      </w:r>
    </w:p>
    <w:p w:rsidR="00ED3F57" w:rsidRPr="00BC2687" w:rsidRDefault="00ED3F57" w:rsidP="00BC2687">
      <w:pPr>
        <w:spacing w:after="60" w:line="240" w:lineRule="auto"/>
        <w:ind w:right="40"/>
        <w:rPr>
          <w:rFonts w:ascii="Times New Roman" w:eastAsiaTheme="minorHAnsi" w:hAnsi="Times New Roman"/>
          <w:b/>
          <w:sz w:val="28"/>
          <w:szCs w:val="28"/>
          <w:lang w:val="uk-UA" w:eastAsia="en-US"/>
        </w:rPr>
      </w:pPr>
      <w:r w:rsidRPr="00BC2687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 xml:space="preserve">про </w:t>
      </w:r>
      <w:proofErr w:type="spellStart"/>
      <w:r w:rsidRPr="00BC2687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>Белзьку</w:t>
      </w:r>
      <w:proofErr w:type="spellEnd"/>
      <w:r w:rsidRPr="00BC2687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 xml:space="preserve">  </w:t>
      </w:r>
      <w:proofErr w:type="spellStart"/>
      <w:r w:rsidRPr="00BC2687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>субланку</w:t>
      </w:r>
      <w:proofErr w:type="spellEnd"/>
      <w:r w:rsidRPr="00BC2687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 xml:space="preserve"> </w:t>
      </w:r>
    </w:p>
    <w:p w:rsidR="00ED3F57" w:rsidRPr="00BC2687" w:rsidRDefault="00ED3F57" w:rsidP="00BC2687">
      <w:pPr>
        <w:spacing w:after="60" w:line="240" w:lineRule="auto"/>
        <w:ind w:right="40"/>
        <w:rPr>
          <w:rFonts w:ascii="Times New Roman" w:eastAsiaTheme="minorHAnsi" w:hAnsi="Times New Roman"/>
          <w:b/>
          <w:sz w:val="28"/>
          <w:szCs w:val="28"/>
          <w:lang w:val="uk-UA" w:eastAsia="en-US"/>
        </w:rPr>
      </w:pPr>
      <w:proofErr w:type="spellStart"/>
      <w:r w:rsidRPr="00BC2687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>Червоноградської</w:t>
      </w:r>
      <w:proofErr w:type="spellEnd"/>
      <w:r w:rsidRPr="00BC2687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 xml:space="preserve"> ланки  </w:t>
      </w:r>
    </w:p>
    <w:p w:rsidR="00ED3F57" w:rsidRPr="00BC2687" w:rsidRDefault="00ED3F57" w:rsidP="00BC2687">
      <w:pPr>
        <w:spacing w:after="60" w:line="240" w:lineRule="auto"/>
        <w:ind w:right="40"/>
        <w:rPr>
          <w:rFonts w:ascii="Times New Roman" w:eastAsiaTheme="minorHAnsi" w:hAnsi="Times New Roman"/>
          <w:b/>
          <w:sz w:val="28"/>
          <w:szCs w:val="28"/>
          <w:lang w:val="uk-UA" w:eastAsia="en-US"/>
        </w:rPr>
      </w:pPr>
      <w:proofErr w:type="spellStart"/>
      <w:r w:rsidRPr="00BC2687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>територіальної</w:t>
      </w:r>
      <w:proofErr w:type="spellEnd"/>
      <w:r w:rsidRPr="00BC2687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 xml:space="preserve"> </w:t>
      </w:r>
      <w:proofErr w:type="spellStart"/>
      <w:r w:rsidRPr="00BC2687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>підсистеми</w:t>
      </w:r>
      <w:proofErr w:type="spellEnd"/>
      <w:r w:rsidRPr="00BC2687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 xml:space="preserve"> </w:t>
      </w:r>
      <w:proofErr w:type="spellStart"/>
      <w:r w:rsidRPr="00BC2687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>єдиної</w:t>
      </w:r>
      <w:proofErr w:type="spellEnd"/>
      <w:r w:rsidRPr="00BC2687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 xml:space="preserve"> </w:t>
      </w:r>
      <w:proofErr w:type="spellStart"/>
      <w:r w:rsidRPr="00BC2687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>державної</w:t>
      </w:r>
      <w:proofErr w:type="spellEnd"/>
      <w:r w:rsidRPr="00BC2687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 xml:space="preserve"> </w:t>
      </w:r>
      <w:proofErr w:type="spellStart"/>
      <w:r w:rsidRPr="00BC2687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>системи</w:t>
      </w:r>
      <w:proofErr w:type="spellEnd"/>
    </w:p>
    <w:p w:rsidR="00ED3F57" w:rsidRPr="00BC2687" w:rsidRDefault="00ED3F57" w:rsidP="00BC2687">
      <w:pPr>
        <w:spacing w:after="60" w:line="240" w:lineRule="auto"/>
        <w:ind w:right="40"/>
        <w:rPr>
          <w:rFonts w:ascii="Times New Roman" w:eastAsiaTheme="minorHAnsi" w:hAnsi="Times New Roman"/>
          <w:b/>
          <w:sz w:val="28"/>
          <w:szCs w:val="28"/>
          <w:lang w:val="uk-UA" w:eastAsia="en-US"/>
        </w:rPr>
      </w:pPr>
      <w:r w:rsidRPr="00BC2687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 xml:space="preserve"> </w:t>
      </w:r>
      <w:proofErr w:type="spellStart"/>
      <w:r w:rsidRPr="00BC2687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>цивільного</w:t>
      </w:r>
      <w:proofErr w:type="spellEnd"/>
      <w:r w:rsidRPr="00BC2687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 xml:space="preserve"> </w:t>
      </w:r>
      <w:bookmarkEnd w:id="1"/>
      <w:proofErr w:type="spellStart"/>
      <w:r w:rsidRPr="00BC2687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>захисту</w:t>
      </w:r>
      <w:proofErr w:type="spellEnd"/>
      <w:r w:rsidRPr="00BC2687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 xml:space="preserve"> </w:t>
      </w:r>
      <w:proofErr w:type="spellStart"/>
      <w:r w:rsidRPr="00BC2687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>Львівської</w:t>
      </w:r>
      <w:proofErr w:type="spellEnd"/>
      <w:r w:rsidRPr="00BC2687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 xml:space="preserve"> </w:t>
      </w:r>
      <w:proofErr w:type="spellStart"/>
      <w:r w:rsidRPr="00BC2687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>області</w:t>
      </w:r>
      <w:proofErr w:type="spellEnd"/>
    </w:p>
    <w:p w:rsidR="00ED3F57" w:rsidRPr="00BC2687" w:rsidRDefault="00ED3F57" w:rsidP="00BC2687">
      <w:pPr>
        <w:spacing w:after="60" w:line="240" w:lineRule="auto"/>
        <w:ind w:right="40" w:firstLine="851"/>
        <w:jc w:val="center"/>
        <w:rPr>
          <w:rFonts w:ascii="Times New Roman" w:eastAsiaTheme="minorHAnsi" w:hAnsi="Times New Roman"/>
          <w:sz w:val="28"/>
          <w:szCs w:val="28"/>
          <w:lang w:val="uk-UA" w:eastAsia="en-US"/>
        </w:rPr>
      </w:pPr>
    </w:p>
    <w:p w:rsidR="00ED3F57" w:rsidRPr="00BC2687" w:rsidRDefault="00ED3F57" w:rsidP="00BC2687">
      <w:pPr>
        <w:ind w:firstLine="851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Відповідно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до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статті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10 Кодексу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цивільного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захисту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України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, Закону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України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від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17 лютого 2022 року № 2081-ІХ «Про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внесення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змін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до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деяких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законодавчих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актів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України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щодо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вдосконалення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законодавства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з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питань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цивільного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захисту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», на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виконання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постанови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Кабінету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Міністрів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України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від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09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січня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2014 року № 11 «Про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затвердження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Положення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про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єдину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державну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систему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цивільного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захисту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»,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від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11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березня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2015 року № 101 «Про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затвердження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типових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положень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про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функціональну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і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територіальну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підсистеми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єдиної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державної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системи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цивільного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захисту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»,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керуючись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статтями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26, 59 Закону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України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«Про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місцеве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самоврядування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в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Україні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», з метою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здійснення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заходів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щодо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захисту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населення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і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територій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від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надзвичайних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ситуацій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у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мирний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час та в </w:t>
      </w:r>
      <w:proofErr w:type="spellStart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особливий</w:t>
      </w:r>
      <w:proofErr w:type="spellEnd"/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період, виконавчий комітет </w:t>
      </w:r>
      <w:proofErr w:type="spellStart"/>
      <w:r w:rsidR="00BC2687">
        <w:rPr>
          <w:rFonts w:ascii="Times New Roman" w:eastAsiaTheme="minorHAnsi" w:hAnsi="Times New Roman"/>
          <w:sz w:val="28"/>
          <w:szCs w:val="28"/>
          <w:lang w:val="uk-UA" w:eastAsia="en-US"/>
        </w:rPr>
        <w:t>Белзької</w:t>
      </w:r>
      <w:proofErr w:type="spellEnd"/>
      <w:r w:rsidR="00BC268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міської ради Львівської області,-</w:t>
      </w:r>
    </w:p>
    <w:p w:rsidR="00ED3F57" w:rsidRPr="00BC2687" w:rsidRDefault="00ED3F57" w:rsidP="00BC2687">
      <w:pPr>
        <w:ind w:firstLine="851"/>
        <w:jc w:val="center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BC2687">
        <w:rPr>
          <w:rFonts w:ascii="Times New Roman" w:eastAsiaTheme="minorHAnsi" w:hAnsi="Times New Roman"/>
          <w:sz w:val="28"/>
          <w:szCs w:val="28"/>
          <w:lang w:val="uk-UA" w:eastAsia="en-US"/>
        </w:rPr>
        <w:t>ВИРІШИВ:</w:t>
      </w:r>
    </w:p>
    <w:p w:rsidR="00ED3F57" w:rsidRPr="00BC2687" w:rsidRDefault="00ED3F57" w:rsidP="00BC2687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2687">
        <w:rPr>
          <w:rFonts w:ascii="Times New Roman" w:hAnsi="Times New Roman" w:cs="Times New Roman"/>
          <w:sz w:val="28"/>
          <w:szCs w:val="28"/>
        </w:rPr>
        <w:t xml:space="preserve">Затвердити Положення про </w:t>
      </w:r>
      <w:proofErr w:type="spellStart"/>
      <w:r w:rsidRPr="00BC2687">
        <w:rPr>
          <w:rFonts w:ascii="Times New Roman" w:hAnsi="Times New Roman" w:cs="Times New Roman"/>
          <w:sz w:val="28"/>
          <w:szCs w:val="28"/>
        </w:rPr>
        <w:t>Белзьку</w:t>
      </w:r>
      <w:proofErr w:type="spellEnd"/>
      <w:r w:rsidRPr="00BC2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87">
        <w:rPr>
          <w:rFonts w:ascii="Times New Roman" w:hAnsi="Times New Roman" w:cs="Times New Roman"/>
          <w:sz w:val="28"/>
          <w:szCs w:val="28"/>
        </w:rPr>
        <w:t>субланку</w:t>
      </w:r>
      <w:proofErr w:type="spellEnd"/>
      <w:r w:rsidRPr="00BC2687">
        <w:rPr>
          <w:rFonts w:ascii="Times New Roman" w:hAnsi="Times New Roman" w:cs="Times New Roman"/>
          <w:sz w:val="28"/>
          <w:szCs w:val="28"/>
        </w:rPr>
        <w:t xml:space="preserve"> Червоноградської ланки  територіальної підсистеми єдиної державної системи цивільного захисту Львівської області</w:t>
      </w:r>
      <w:r w:rsidR="00BC2687">
        <w:rPr>
          <w:rFonts w:ascii="Times New Roman" w:hAnsi="Times New Roman" w:cs="Times New Roman"/>
          <w:sz w:val="28"/>
          <w:szCs w:val="28"/>
        </w:rPr>
        <w:t>, що додається</w:t>
      </w:r>
    </w:p>
    <w:p w:rsidR="00ED3F57" w:rsidRPr="00544DC2" w:rsidRDefault="00ED3F57" w:rsidP="00BC2687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60"/>
        <w:ind w:left="0" w:right="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3270">
        <w:rPr>
          <w:rFonts w:ascii="Times New Roman" w:hAnsi="Times New Roman" w:cs="Times New Roman"/>
          <w:sz w:val="28"/>
          <w:szCs w:val="28"/>
        </w:rPr>
        <w:t xml:space="preserve">Керівникам підприємств, установ, організацій керуватись цим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C3270">
        <w:rPr>
          <w:rFonts w:ascii="Times New Roman" w:hAnsi="Times New Roman" w:cs="Times New Roman"/>
          <w:sz w:val="28"/>
          <w:szCs w:val="28"/>
        </w:rPr>
        <w:t>Положенням при організації заходів щодо захисту населення і територій від надзвичайних ситуацій у мирний час та в особливий період.</w:t>
      </w:r>
    </w:p>
    <w:p w:rsidR="00ED3F57" w:rsidRPr="00E21A6A" w:rsidRDefault="00ED3F57" w:rsidP="00BC2687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60"/>
        <w:ind w:left="0" w:right="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1A6A">
        <w:rPr>
          <w:rFonts w:ascii="Times New Roman" w:hAnsi="Times New Roman" w:cs="Times New Roman"/>
          <w:bCs/>
          <w:iCs/>
          <w:sz w:val="28"/>
          <w:szCs w:val="28"/>
        </w:rPr>
        <w:t xml:space="preserve">Визнати таким, що втратило чинність рішення виконавчого комітету </w:t>
      </w:r>
      <w:proofErr w:type="spellStart"/>
      <w:r w:rsidR="00BC2687">
        <w:rPr>
          <w:rFonts w:ascii="Times New Roman" w:hAnsi="Times New Roman" w:cs="Times New Roman"/>
          <w:bCs/>
          <w:iCs/>
          <w:sz w:val="28"/>
          <w:szCs w:val="28"/>
        </w:rPr>
        <w:t>Белзької</w:t>
      </w:r>
      <w:proofErr w:type="spellEnd"/>
      <w:r w:rsidR="00BC2687">
        <w:rPr>
          <w:rFonts w:ascii="Times New Roman" w:hAnsi="Times New Roman" w:cs="Times New Roman"/>
          <w:bCs/>
          <w:iCs/>
          <w:sz w:val="28"/>
          <w:szCs w:val="28"/>
        </w:rPr>
        <w:t xml:space="preserve"> міської ради Львівської області № 33 від 14.04.2021р. «Про затвердження </w:t>
      </w:r>
      <w:r w:rsidR="00BC2687" w:rsidRPr="00BC2687">
        <w:rPr>
          <w:rFonts w:ascii="Times New Roman" w:hAnsi="Times New Roman" w:cs="Times New Roman"/>
          <w:sz w:val="28"/>
          <w:szCs w:val="28"/>
        </w:rPr>
        <w:t xml:space="preserve">Положення про </w:t>
      </w:r>
      <w:proofErr w:type="spellStart"/>
      <w:r w:rsidR="00BC2687" w:rsidRPr="00BC2687">
        <w:rPr>
          <w:rFonts w:ascii="Times New Roman" w:hAnsi="Times New Roman" w:cs="Times New Roman"/>
          <w:sz w:val="28"/>
          <w:szCs w:val="28"/>
        </w:rPr>
        <w:t>Белзьку</w:t>
      </w:r>
      <w:proofErr w:type="spellEnd"/>
      <w:r w:rsidR="00BC2687" w:rsidRPr="00BC2687">
        <w:rPr>
          <w:rFonts w:ascii="Times New Roman" w:hAnsi="Times New Roman" w:cs="Times New Roman"/>
          <w:sz w:val="28"/>
          <w:szCs w:val="28"/>
        </w:rPr>
        <w:t xml:space="preserve"> </w:t>
      </w:r>
      <w:r w:rsidR="00BC2687">
        <w:rPr>
          <w:rFonts w:ascii="Times New Roman" w:hAnsi="Times New Roman" w:cs="Times New Roman"/>
          <w:sz w:val="28"/>
          <w:szCs w:val="28"/>
        </w:rPr>
        <w:t xml:space="preserve">міську </w:t>
      </w:r>
      <w:r w:rsidR="00BC2687" w:rsidRPr="00BC2687">
        <w:rPr>
          <w:rFonts w:ascii="Times New Roman" w:hAnsi="Times New Roman" w:cs="Times New Roman"/>
          <w:sz w:val="28"/>
          <w:szCs w:val="28"/>
        </w:rPr>
        <w:t>ланку</w:t>
      </w:r>
      <w:r w:rsidR="00BC2687">
        <w:rPr>
          <w:rFonts w:ascii="Times New Roman" w:hAnsi="Times New Roman" w:cs="Times New Roman"/>
          <w:sz w:val="28"/>
          <w:szCs w:val="28"/>
        </w:rPr>
        <w:t xml:space="preserve"> об’єднаної територіальної громади </w:t>
      </w:r>
      <w:r w:rsidR="00BC2687" w:rsidRPr="00BC2687">
        <w:rPr>
          <w:rFonts w:ascii="Times New Roman" w:hAnsi="Times New Roman" w:cs="Times New Roman"/>
          <w:sz w:val="28"/>
          <w:szCs w:val="28"/>
        </w:rPr>
        <w:t>територіальної підсистеми єдиної державної системи цивільного захисту</w:t>
      </w:r>
      <w:r w:rsidR="00BC2687">
        <w:rPr>
          <w:rFonts w:ascii="Times New Roman" w:hAnsi="Times New Roman" w:cs="Times New Roman"/>
          <w:sz w:val="28"/>
          <w:szCs w:val="28"/>
        </w:rPr>
        <w:t xml:space="preserve"> Львівської області.</w:t>
      </w:r>
    </w:p>
    <w:p w:rsidR="00F524C0" w:rsidRDefault="00BC2687" w:rsidP="00BC2687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lang w:val="uk-UA" w:eastAsia="uk-UA"/>
        </w:rPr>
        <w:lastRenderedPageBreak/>
        <w:t>4</w:t>
      </w:r>
      <w:r w:rsidR="00F524C0" w:rsidRPr="0062733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. </w:t>
      </w:r>
      <w:r w:rsidR="00F524C0" w:rsidRPr="00303F7E">
        <w:rPr>
          <w:rFonts w:ascii="Times New Roman" w:eastAsia="Calibri" w:hAnsi="Times New Roman"/>
          <w:sz w:val="28"/>
          <w:szCs w:val="28"/>
        </w:rPr>
        <w:t xml:space="preserve">Контроль за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виконанням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даного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proofErr w:type="gramStart"/>
      <w:r w:rsidR="00F524C0" w:rsidRPr="00303F7E">
        <w:rPr>
          <w:rFonts w:ascii="Times New Roman" w:eastAsia="Calibri" w:hAnsi="Times New Roman"/>
          <w:sz w:val="28"/>
          <w:szCs w:val="28"/>
        </w:rPr>
        <w:t>р</w:t>
      </w:r>
      <w:proofErr w:type="gramEnd"/>
      <w:r w:rsidR="00F524C0" w:rsidRPr="00303F7E">
        <w:rPr>
          <w:rFonts w:ascii="Times New Roman" w:eastAsia="Calibri" w:hAnsi="Times New Roman"/>
          <w:sz w:val="28"/>
          <w:szCs w:val="28"/>
        </w:rPr>
        <w:t>ішення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покласти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на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першого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заступника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міського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голови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питань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діяльності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виконавчих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органів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ради Стародуба Т.П.</w:t>
      </w:r>
    </w:p>
    <w:p w:rsidR="00F524C0" w:rsidRDefault="00F524C0" w:rsidP="00BC2687">
      <w:pPr>
        <w:ind w:firstLine="851"/>
        <w:rPr>
          <w:rFonts w:ascii="Times New Roman" w:eastAsia="Calibri" w:hAnsi="Times New Roman"/>
          <w:sz w:val="24"/>
          <w:szCs w:val="24"/>
        </w:rPr>
      </w:pPr>
    </w:p>
    <w:p w:rsidR="00F524C0" w:rsidRDefault="00F524C0" w:rsidP="00BC2687">
      <w:pPr>
        <w:pStyle w:val="a4"/>
        <w:tabs>
          <w:tab w:val="left" w:pos="0"/>
        </w:tabs>
        <w:ind w:left="0" w:right="-185" w:firstLine="851"/>
        <w:rPr>
          <w:szCs w:val="28"/>
        </w:rPr>
      </w:pPr>
      <w:r>
        <w:rPr>
          <w:sz w:val="20"/>
          <w:szCs w:val="20"/>
        </w:rPr>
        <w:tab/>
      </w:r>
    </w:p>
    <w:bookmarkEnd w:id="0"/>
    <w:p w:rsidR="00F524C0" w:rsidRPr="00177F55" w:rsidRDefault="00F524C0" w:rsidP="00BC2687">
      <w:pPr>
        <w:shd w:val="clear" w:color="auto" w:fill="FFFFFF"/>
        <w:spacing w:before="75" w:after="75" w:line="240" w:lineRule="auto"/>
        <w:ind w:firstLine="851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                  </w:t>
      </w:r>
      <w:proofErr w:type="spellStart"/>
      <w:r w:rsidRPr="00303F7E">
        <w:rPr>
          <w:rFonts w:ascii="Times New Roman" w:hAnsi="Times New Roman"/>
          <w:b/>
          <w:sz w:val="28"/>
          <w:szCs w:val="28"/>
          <w:lang w:eastAsia="uk-UA"/>
        </w:rPr>
        <w:t>Міський</w:t>
      </w:r>
      <w:proofErr w:type="spellEnd"/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голова                                            Оксана БЕРЕЗА</w:t>
      </w:r>
    </w:p>
    <w:p w:rsidR="001F6DAF" w:rsidRDefault="001F6DAF" w:rsidP="00BC2687">
      <w:pPr>
        <w:ind w:firstLine="851"/>
      </w:pPr>
    </w:p>
    <w:sectPr w:rsidR="001F6DAF" w:rsidSect="00BC2687"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ahom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7213CE"/>
    <w:multiLevelType w:val="multilevel"/>
    <w:tmpl w:val="8214C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0A4536"/>
    <w:rsid w:val="00141D7E"/>
    <w:rsid w:val="001F6DAF"/>
    <w:rsid w:val="003D168B"/>
    <w:rsid w:val="00423A5A"/>
    <w:rsid w:val="004D18C3"/>
    <w:rsid w:val="00500776"/>
    <w:rsid w:val="0074033E"/>
    <w:rsid w:val="00787244"/>
    <w:rsid w:val="0089547F"/>
    <w:rsid w:val="008A1686"/>
    <w:rsid w:val="00A7027F"/>
    <w:rsid w:val="00A8456D"/>
    <w:rsid w:val="00AE44D7"/>
    <w:rsid w:val="00B222B6"/>
    <w:rsid w:val="00BC2687"/>
    <w:rsid w:val="00C012A6"/>
    <w:rsid w:val="00D65907"/>
    <w:rsid w:val="00DA7A45"/>
    <w:rsid w:val="00EB1243"/>
    <w:rsid w:val="00ED3F57"/>
    <w:rsid w:val="00F028D5"/>
    <w:rsid w:val="00F052E8"/>
    <w:rsid w:val="00F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1319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2</cp:revision>
  <cp:lastPrinted>2023-05-31T09:09:00Z</cp:lastPrinted>
  <dcterms:created xsi:type="dcterms:W3CDTF">2023-06-01T11:55:00Z</dcterms:created>
  <dcterms:modified xsi:type="dcterms:W3CDTF">2023-06-01T11:55:00Z</dcterms:modified>
</cp:coreProperties>
</file>