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C722A" w14:textId="77777777" w:rsidR="00735320" w:rsidRPr="00735320" w:rsidRDefault="00735320" w:rsidP="00735320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735320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2FD00E7" wp14:editId="5F186D7E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320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14:paraId="327467D6" w14:textId="77777777" w:rsidR="00735320" w:rsidRPr="00277A8D" w:rsidRDefault="00735320" w:rsidP="00735320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0" w:name="_GoBack"/>
      <w:r w:rsidRPr="00277A8D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14:paraId="36C04786" w14:textId="77777777" w:rsidR="00735320" w:rsidRPr="00277A8D" w:rsidRDefault="00735320" w:rsidP="00735320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277A8D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bookmarkEnd w:id="0"/>
    <w:p w14:paraId="09849DCD" w14:textId="77777777" w:rsidR="00735320" w:rsidRPr="00735320" w:rsidRDefault="00735320" w:rsidP="00735320">
      <w:pPr>
        <w:widowControl w:val="0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735320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735320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735320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735320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735320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14:paraId="3FA664D7" w14:textId="77777777" w:rsidR="00735320" w:rsidRPr="00735320" w:rsidRDefault="00735320" w:rsidP="00735320">
      <w:pPr>
        <w:widowControl w:val="0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735320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735320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735320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14:paraId="6D775BC0" w14:textId="77777777" w:rsidR="00735320" w:rsidRPr="00735320" w:rsidRDefault="00735320" w:rsidP="00735320">
      <w:pPr>
        <w:widowControl w:val="0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1707D82D" w14:textId="77777777" w:rsidR="00735320" w:rsidRPr="00735320" w:rsidRDefault="00735320" w:rsidP="00735320">
      <w:pPr>
        <w:widowControl w:val="0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735320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735320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735320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735320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14:paraId="45B982BA" w14:textId="77777777" w:rsidR="00A97AC9" w:rsidRPr="00A97AC9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eastAsia="uk-UA"/>
        </w:rPr>
      </w:pPr>
    </w:p>
    <w:p w14:paraId="4DA5CA0E" w14:textId="6EE18984" w:rsidR="00A97AC9" w:rsidRPr="00D243EB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D243EB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D243EB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D243EB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D243EB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Pr="00D243EB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>Белзької</w:t>
      </w:r>
      <w:proofErr w:type="spellEnd"/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</w:p>
    <w:p w14:paraId="3B388EFD" w14:textId="790667EF" w:rsidR="005B78A8" w:rsidRPr="00A97AC9" w:rsidRDefault="005B78A8" w:rsidP="0074523E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>та укладення договорів оренди земельних ділянок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6C3E2017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5B78A8">
        <w:rPr>
          <w:bCs/>
          <w:sz w:val="28"/>
          <w:szCs w:val="28"/>
        </w:rPr>
        <w:t>,122,123,</w:t>
      </w:r>
      <w:r w:rsidR="005B78A8" w:rsidRPr="005B78A8">
        <w:rPr>
          <w:bCs/>
          <w:sz w:val="28"/>
          <w:szCs w:val="28"/>
        </w:rPr>
        <w:t>124,125,126</w:t>
      </w:r>
      <w:r w:rsidR="005B78A8">
        <w:rPr>
          <w:bCs/>
          <w:sz w:val="28"/>
          <w:szCs w:val="28"/>
        </w:rPr>
        <w:t xml:space="preserve">,186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proofErr w:type="spellStart"/>
      <w:r w:rsidR="00A97AC9" w:rsidRPr="001D2902">
        <w:rPr>
          <w:bCs/>
          <w:sz w:val="28"/>
          <w:szCs w:val="28"/>
        </w:rPr>
        <w:t>Белзька</w:t>
      </w:r>
      <w:proofErr w:type="spellEnd"/>
      <w:r w:rsidR="00A97AC9" w:rsidRPr="001D2902">
        <w:rPr>
          <w:bCs/>
          <w:sz w:val="28"/>
          <w:szCs w:val="28"/>
        </w:rPr>
        <w:t xml:space="preserve">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Pr="00D243EB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243EB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proofErr w:type="spellStart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155B34" w14:textId="56528E7B" w:rsidR="00A63EE3" w:rsidRDefault="00A63EE3" w:rsidP="00A63EE3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3EE3">
        <w:rPr>
          <w:rFonts w:ascii="Times New Roman" w:hAnsi="Times New Roman"/>
          <w:bCs/>
          <w:sz w:val="28"/>
          <w:szCs w:val="28"/>
          <w:lang w:val="uk-UA"/>
        </w:rPr>
        <w:t xml:space="preserve">Доручити </w:t>
      </w:r>
      <w:proofErr w:type="spellStart"/>
      <w:r w:rsidRPr="00A63EE3">
        <w:rPr>
          <w:rFonts w:ascii="Times New Roman" w:hAnsi="Times New Roman"/>
          <w:bCs/>
          <w:sz w:val="28"/>
          <w:szCs w:val="28"/>
          <w:lang w:val="uk-UA"/>
        </w:rPr>
        <w:t>Белзькому</w:t>
      </w:r>
      <w:proofErr w:type="spellEnd"/>
      <w:r w:rsidRPr="00A63EE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міському голові  укласти договори оренди земельних ділянок терміна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>м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 xml:space="preserve"> на 49 років за вказаним</w:t>
      </w:r>
      <w:r>
        <w:rPr>
          <w:rFonts w:ascii="Times New Roman" w:hAnsi="Times New Roman"/>
          <w:bCs/>
          <w:sz w:val="28"/>
          <w:szCs w:val="28"/>
          <w:lang w:val="uk-UA"/>
        </w:rPr>
        <w:t>и місця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>м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 xml:space="preserve"> розташування, площами, кадастровими номерами та цільовим призначенням </w:t>
      </w:r>
      <w:r>
        <w:rPr>
          <w:rFonts w:ascii="Times New Roman" w:hAnsi="Times New Roman"/>
          <w:bCs/>
          <w:sz w:val="28"/>
          <w:szCs w:val="28"/>
          <w:lang w:val="uk-UA"/>
        </w:rPr>
        <w:t>з фізичними/юридичними особами згідно додатку 1 до даного рішення.</w:t>
      </w:r>
    </w:p>
    <w:p w14:paraId="3312AF95" w14:textId="63EA6FC3" w:rsidR="00A63EE3" w:rsidRDefault="00A63EE3" w:rsidP="00A63EE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Встановити ставки орендної плати за земельні ділянки у відсоткових розмірах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 xml:space="preserve">  від норма</w:t>
      </w:r>
      <w:r>
        <w:rPr>
          <w:rFonts w:ascii="Times New Roman" w:hAnsi="Times New Roman"/>
          <w:bCs/>
          <w:sz w:val="28"/>
          <w:szCs w:val="28"/>
          <w:lang w:val="uk-UA"/>
        </w:rPr>
        <w:t>тивної грошової оцінки земельних ділянок</w:t>
      </w:r>
      <w:r w:rsidRPr="00A63EE3">
        <w:t xml:space="preserve"> 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рішення.</w:t>
      </w:r>
    </w:p>
    <w:p w14:paraId="33CE726B" w14:textId="10F6BE06" w:rsidR="00F1219E" w:rsidRPr="00A63EE3" w:rsidRDefault="00F1219E" w:rsidP="00F1219E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Звернутися до фізичних/юридичних осіб</w:t>
      </w:r>
      <w:r w:rsidRPr="00F1219E">
        <w:rPr>
          <w:rFonts w:ascii="Times New Roman" w:hAnsi="Times New Roman"/>
          <w:bCs/>
          <w:sz w:val="28"/>
          <w:szCs w:val="28"/>
          <w:lang w:val="uk-UA"/>
        </w:rPr>
        <w:t xml:space="preserve"> згідно додатку 1 до даного рішення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 пропозиціями щодо укладення договорів оренди</w:t>
      </w:r>
      <w:r w:rsidRPr="00F1219E">
        <w:rPr>
          <w:lang w:val="uk-UA"/>
        </w:rPr>
        <w:t xml:space="preserve"> </w:t>
      </w:r>
      <w:r w:rsidRPr="00F1219E">
        <w:rPr>
          <w:rFonts w:ascii="Times New Roman" w:hAnsi="Times New Roman"/>
          <w:bCs/>
          <w:sz w:val="28"/>
          <w:szCs w:val="28"/>
          <w:lang w:val="uk-UA"/>
        </w:rPr>
        <w:t>земельних ділянок термінами на 49 років за вказаними місцями розташування, площами, кадастровими номерами та цільовим призначенням</w:t>
      </w:r>
      <w:r w:rsidRPr="00F1219E">
        <w:rPr>
          <w:lang w:val="uk-UA"/>
        </w:rPr>
        <w:t xml:space="preserve"> </w:t>
      </w:r>
      <w:r w:rsidRPr="00F1219E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001743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BE737A6" w14:textId="5A339DD1" w:rsidR="002E25B2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Фізичним/юридичним</w:t>
      </w:r>
      <w:r w:rsidRPr="002E25B2">
        <w:rPr>
          <w:rFonts w:ascii="Times New Roman" w:hAnsi="Times New Roman"/>
          <w:bCs/>
          <w:sz w:val="28"/>
          <w:szCs w:val="28"/>
          <w:lang w:val="uk-UA"/>
        </w:rPr>
        <w:t xml:space="preserve"> особами згідно додатку 1 до даного рішення 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 w:rsidRPr="002E25B2">
        <w:rPr>
          <w:rFonts w:ascii="Times New Roman" w:hAnsi="Times New Roman"/>
          <w:bCs/>
          <w:sz w:val="28"/>
          <w:szCs w:val="28"/>
          <w:lang w:val="uk-UA"/>
        </w:rPr>
        <w:t xml:space="preserve">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0E725930" w14:textId="77777777" w:rsidR="00D243EB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  <w:sectPr w:rsidR="00D243EB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51323680" w14:textId="71F4C916" w:rsidR="00A5092C" w:rsidRPr="00D243EB" w:rsidRDefault="00D243EB" w:rsidP="00D243EB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243EB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2AF4CC6B" w14:textId="41AEAEE0" w:rsidR="00D243EB" w:rsidRPr="00D243EB" w:rsidRDefault="00D243EB" w:rsidP="00D243EB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D243EB">
        <w:rPr>
          <w:rFonts w:ascii="Times New Roman" w:hAnsi="Times New Roman"/>
          <w:sz w:val="24"/>
          <w:szCs w:val="24"/>
          <w:lang w:val="uk-UA"/>
        </w:rPr>
        <w:t xml:space="preserve">о рішення </w:t>
      </w:r>
      <w:proofErr w:type="spellStart"/>
      <w:r w:rsidRPr="00D243EB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D243EB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2035E932" w14:textId="3BEDE8CC" w:rsidR="00D243EB" w:rsidRPr="00D243EB" w:rsidRDefault="00D243EB" w:rsidP="00D243EB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243EB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38C4146A" w14:textId="554FEA9E" w:rsidR="00D243EB" w:rsidRPr="00D243EB" w:rsidRDefault="00D243EB" w:rsidP="00D243EB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243EB">
        <w:rPr>
          <w:rFonts w:ascii="Times New Roman" w:hAnsi="Times New Roman"/>
          <w:sz w:val="24"/>
          <w:szCs w:val="24"/>
          <w:lang w:val="uk-UA"/>
        </w:rPr>
        <w:t>№____ від ____2023р.</w:t>
      </w:r>
    </w:p>
    <w:tbl>
      <w:tblPr>
        <w:tblStyle w:val="1"/>
        <w:tblpPr w:leftFromText="180" w:rightFromText="180" w:vertAnchor="text" w:horzAnchor="margin" w:tblpX="216" w:tblpY="324"/>
        <w:tblW w:w="16122" w:type="dxa"/>
        <w:tblLook w:val="04A0" w:firstRow="1" w:lastRow="0" w:firstColumn="1" w:lastColumn="0" w:noHBand="0" w:noVBand="1"/>
      </w:tblPr>
      <w:tblGrid>
        <w:gridCol w:w="770"/>
        <w:gridCol w:w="3024"/>
        <w:gridCol w:w="992"/>
        <w:gridCol w:w="2726"/>
        <w:gridCol w:w="3086"/>
        <w:gridCol w:w="3019"/>
        <w:gridCol w:w="2505"/>
      </w:tblGrid>
      <w:tr w:rsidR="00D243EB" w:rsidRPr="00D243EB" w14:paraId="7906F54E" w14:textId="77777777" w:rsidTr="000D25E1">
        <w:trPr>
          <w:trHeight w:val="848"/>
        </w:trPr>
        <w:tc>
          <w:tcPr>
            <w:tcW w:w="770" w:type="dxa"/>
          </w:tcPr>
          <w:p w14:paraId="0DA7EB91" w14:textId="77777777" w:rsidR="00D243EB" w:rsidRPr="00D243EB" w:rsidRDefault="00D243EB" w:rsidP="00D243EB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024" w:type="dxa"/>
          </w:tcPr>
          <w:p w14:paraId="7E04DB29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992" w:type="dxa"/>
          </w:tcPr>
          <w:p w14:paraId="1B58AAA9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Площа, га</w:t>
            </w:r>
          </w:p>
        </w:tc>
        <w:tc>
          <w:tcPr>
            <w:tcW w:w="2726" w:type="dxa"/>
          </w:tcPr>
          <w:p w14:paraId="3397C520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43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Кадастровий номер земельної ділянки</w:t>
            </w:r>
          </w:p>
        </w:tc>
        <w:tc>
          <w:tcPr>
            <w:tcW w:w="3086" w:type="dxa"/>
          </w:tcPr>
          <w:p w14:paraId="60722B26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Цільове призначення земельної ділянки відповідно до КВЦПЗ</w:t>
            </w:r>
          </w:p>
        </w:tc>
        <w:tc>
          <w:tcPr>
            <w:tcW w:w="3019" w:type="dxa"/>
          </w:tcPr>
          <w:p w14:paraId="16EE386F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Власник об’єктів нерухомого майна, що розташовані на земельній ділянці</w:t>
            </w:r>
          </w:p>
        </w:tc>
        <w:tc>
          <w:tcPr>
            <w:tcW w:w="2505" w:type="dxa"/>
          </w:tcPr>
          <w:p w14:paraId="4BF7B5D1" w14:textId="627B5D5B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Ставка орендної плати за земельні ділянки у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відсот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43EB">
              <w:rPr>
                <w:rFonts w:ascii="Times New Roman" w:hAnsi="Times New Roman"/>
                <w:sz w:val="24"/>
                <w:szCs w:val="24"/>
              </w:rPr>
              <w:t>кових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розмірах  від нормативної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грошо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43EB">
              <w:rPr>
                <w:rFonts w:ascii="Times New Roman" w:hAnsi="Times New Roman"/>
                <w:sz w:val="24"/>
                <w:szCs w:val="24"/>
              </w:rPr>
              <w:t>вої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оцінки земельних ділянок, %</w:t>
            </w:r>
          </w:p>
        </w:tc>
      </w:tr>
      <w:tr w:rsidR="00D243EB" w:rsidRPr="00D243EB" w14:paraId="48B04083" w14:textId="77777777" w:rsidTr="000D25E1">
        <w:trPr>
          <w:trHeight w:val="442"/>
        </w:trPr>
        <w:tc>
          <w:tcPr>
            <w:tcW w:w="770" w:type="dxa"/>
          </w:tcPr>
          <w:p w14:paraId="1AFD9E22" w14:textId="77777777" w:rsidR="00D243EB" w:rsidRPr="00D243EB" w:rsidRDefault="00D243EB" w:rsidP="00D243EB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EA84E4E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>, вул. Вокзальна</w:t>
            </w:r>
          </w:p>
        </w:tc>
        <w:tc>
          <w:tcPr>
            <w:tcW w:w="992" w:type="dxa"/>
          </w:tcPr>
          <w:p w14:paraId="69D0B28B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0,3831</w:t>
            </w:r>
          </w:p>
        </w:tc>
        <w:tc>
          <w:tcPr>
            <w:tcW w:w="2726" w:type="dxa"/>
          </w:tcPr>
          <w:p w14:paraId="065E5EC8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43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4624810300:01:001:0031</w:t>
            </w:r>
          </w:p>
        </w:tc>
        <w:tc>
          <w:tcPr>
            <w:tcW w:w="3086" w:type="dxa"/>
          </w:tcPr>
          <w:p w14:paraId="6D66E1CA" w14:textId="2454C0F6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11.02 Для розміщення та експлуатації основних, підсобних і допоміжних будівель та споруд підприємств переробної, машино</w:t>
            </w:r>
            <w:r w:rsidR="000D25E1">
              <w:rPr>
                <w:rFonts w:ascii="Times New Roman" w:hAnsi="Times New Roman"/>
                <w:sz w:val="24"/>
                <w:szCs w:val="24"/>
              </w:rPr>
              <w:t>будівної та іншої</w:t>
            </w:r>
            <w:r w:rsidRPr="00D243EB">
              <w:rPr>
                <w:rFonts w:ascii="Times New Roman" w:hAnsi="Times New Roman"/>
                <w:sz w:val="24"/>
                <w:szCs w:val="24"/>
              </w:rPr>
              <w:t xml:space="preserve"> промисловості</w:t>
            </w:r>
          </w:p>
        </w:tc>
        <w:tc>
          <w:tcPr>
            <w:tcW w:w="3019" w:type="dxa"/>
            <w:vAlign w:val="center"/>
          </w:tcPr>
          <w:p w14:paraId="1EF0F8FF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Мартяк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Андрій Богданович</w:t>
            </w:r>
          </w:p>
        </w:tc>
        <w:tc>
          <w:tcPr>
            <w:tcW w:w="2505" w:type="dxa"/>
            <w:vAlign w:val="center"/>
          </w:tcPr>
          <w:p w14:paraId="1D8D16CC" w14:textId="77777777" w:rsidR="00D243EB" w:rsidRPr="00D243EB" w:rsidRDefault="00D243EB" w:rsidP="000D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43EB" w:rsidRPr="00D243EB" w14:paraId="2031080D" w14:textId="77777777" w:rsidTr="000D25E1">
        <w:trPr>
          <w:trHeight w:val="829"/>
        </w:trPr>
        <w:tc>
          <w:tcPr>
            <w:tcW w:w="770" w:type="dxa"/>
          </w:tcPr>
          <w:p w14:paraId="2CA7C878" w14:textId="77777777" w:rsidR="00D243EB" w:rsidRPr="00D243EB" w:rsidRDefault="00D243EB" w:rsidP="00D243EB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3BC26621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за межами с.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Себечів</w:t>
            </w:r>
            <w:proofErr w:type="spellEnd"/>
          </w:p>
        </w:tc>
        <w:tc>
          <w:tcPr>
            <w:tcW w:w="992" w:type="dxa"/>
          </w:tcPr>
          <w:p w14:paraId="2BD4E538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243EB">
              <w:rPr>
                <w:sz w:val="24"/>
                <w:szCs w:val="24"/>
              </w:rPr>
              <w:t>1,0736</w:t>
            </w:r>
          </w:p>
        </w:tc>
        <w:tc>
          <w:tcPr>
            <w:tcW w:w="2726" w:type="dxa"/>
          </w:tcPr>
          <w:p w14:paraId="216A5808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243EB">
              <w:rPr>
                <w:sz w:val="24"/>
                <w:szCs w:val="24"/>
              </w:rPr>
              <w:t>4624883700:08:000:0179</w:t>
            </w:r>
          </w:p>
        </w:tc>
        <w:tc>
          <w:tcPr>
            <w:tcW w:w="3086" w:type="dxa"/>
          </w:tcPr>
          <w:p w14:paraId="07BFF7B6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01.13 для іншого сільськогосподарського призначення</w:t>
            </w:r>
          </w:p>
        </w:tc>
        <w:tc>
          <w:tcPr>
            <w:tcW w:w="3019" w:type="dxa"/>
            <w:vAlign w:val="center"/>
          </w:tcPr>
          <w:p w14:paraId="6A8EBB8F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Ваврук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Богдан Йосипович (1/4 частки)/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Стронський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Йосип Васильович(1/4 частки)</w:t>
            </w:r>
          </w:p>
        </w:tc>
        <w:tc>
          <w:tcPr>
            <w:tcW w:w="2505" w:type="dxa"/>
            <w:vAlign w:val="center"/>
          </w:tcPr>
          <w:p w14:paraId="00BE50DE" w14:textId="77777777" w:rsidR="00D243EB" w:rsidRPr="00D243EB" w:rsidRDefault="00D243EB" w:rsidP="000D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243EB" w:rsidRPr="00D243EB" w14:paraId="35165A90" w14:textId="77777777" w:rsidTr="000D25E1">
        <w:trPr>
          <w:trHeight w:val="873"/>
        </w:trPr>
        <w:tc>
          <w:tcPr>
            <w:tcW w:w="770" w:type="dxa"/>
          </w:tcPr>
          <w:p w14:paraId="140EA56E" w14:textId="77777777" w:rsidR="00D243EB" w:rsidRPr="00D243EB" w:rsidRDefault="00D243EB" w:rsidP="00D243EB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14:paraId="10ED2F9D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</w:p>
        </w:tc>
        <w:tc>
          <w:tcPr>
            <w:tcW w:w="992" w:type="dxa"/>
          </w:tcPr>
          <w:p w14:paraId="7648502B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243EB">
              <w:rPr>
                <w:sz w:val="24"/>
                <w:szCs w:val="24"/>
                <w:lang w:val="en-US"/>
              </w:rPr>
              <w:t>0,0687</w:t>
            </w:r>
          </w:p>
        </w:tc>
        <w:tc>
          <w:tcPr>
            <w:tcW w:w="2726" w:type="dxa"/>
          </w:tcPr>
          <w:p w14:paraId="4F3877AC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243EB">
              <w:rPr>
                <w:sz w:val="24"/>
                <w:szCs w:val="24"/>
              </w:rPr>
              <w:t>4624810300:01:003:0292</w:t>
            </w:r>
          </w:p>
        </w:tc>
        <w:tc>
          <w:tcPr>
            <w:tcW w:w="3086" w:type="dxa"/>
          </w:tcPr>
          <w:p w14:paraId="4453CEE3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03.07 </w:t>
            </w:r>
            <w:r w:rsidRPr="00D243EB">
              <w:rPr>
                <w:sz w:val="24"/>
                <w:szCs w:val="24"/>
              </w:rPr>
              <w:t xml:space="preserve"> </w:t>
            </w:r>
            <w:r w:rsidRPr="00D243EB">
              <w:rPr>
                <w:rFonts w:ascii="Times New Roman" w:hAnsi="Times New Roman"/>
                <w:sz w:val="24"/>
                <w:szCs w:val="24"/>
              </w:rPr>
              <w:t>Для будівництва та обслуговування будівель торгівлі</w:t>
            </w:r>
          </w:p>
        </w:tc>
        <w:tc>
          <w:tcPr>
            <w:tcW w:w="3019" w:type="dxa"/>
            <w:vAlign w:val="center"/>
          </w:tcPr>
          <w:p w14:paraId="5E34A64A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505" w:type="dxa"/>
            <w:vAlign w:val="center"/>
          </w:tcPr>
          <w:p w14:paraId="24DC5E32" w14:textId="77777777" w:rsidR="00D243EB" w:rsidRPr="00D243EB" w:rsidRDefault="00D243EB" w:rsidP="000D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43EB" w:rsidRPr="00D243EB" w14:paraId="353544C2" w14:textId="77777777" w:rsidTr="000D25E1">
        <w:trPr>
          <w:trHeight w:val="800"/>
        </w:trPr>
        <w:tc>
          <w:tcPr>
            <w:tcW w:w="770" w:type="dxa"/>
          </w:tcPr>
          <w:p w14:paraId="359D1B35" w14:textId="77777777" w:rsidR="00D243EB" w:rsidRPr="00D243EB" w:rsidRDefault="00D243EB" w:rsidP="00D243EB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14:paraId="67299260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</w:p>
        </w:tc>
        <w:tc>
          <w:tcPr>
            <w:tcW w:w="992" w:type="dxa"/>
          </w:tcPr>
          <w:p w14:paraId="40E149B6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243EB">
              <w:rPr>
                <w:sz w:val="24"/>
                <w:szCs w:val="24"/>
                <w:lang w:val="en-US"/>
              </w:rPr>
              <w:t>0,0386</w:t>
            </w:r>
          </w:p>
        </w:tc>
        <w:tc>
          <w:tcPr>
            <w:tcW w:w="2726" w:type="dxa"/>
          </w:tcPr>
          <w:p w14:paraId="1DD5A6FB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243EB">
              <w:rPr>
                <w:sz w:val="24"/>
                <w:szCs w:val="24"/>
              </w:rPr>
              <w:t>4624810300:01:004:0296</w:t>
            </w:r>
          </w:p>
        </w:tc>
        <w:tc>
          <w:tcPr>
            <w:tcW w:w="3086" w:type="dxa"/>
          </w:tcPr>
          <w:p w14:paraId="2873B930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03.07 </w:t>
            </w:r>
            <w:r w:rsidRPr="00D243EB">
              <w:rPr>
                <w:sz w:val="24"/>
                <w:szCs w:val="24"/>
              </w:rPr>
              <w:t xml:space="preserve"> </w:t>
            </w:r>
            <w:r w:rsidRPr="00D243EB">
              <w:rPr>
                <w:rFonts w:ascii="Times New Roman" w:hAnsi="Times New Roman"/>
                <w:sz w:val="24"/>
                <w:szCs w:val="24"/>
              </w:rPr>
              <w:t>Для будівництва та обслуговування будівель торгівлі</w:t>
            </w:r>
          </w:p>
        </w:tc>
        <w:tc>
          <w:tcPr>
            <w:tcW w:w="3019" w:type="dxa"/>
            <w:vAlign w:val="center"/>
          </w:tcPr>
          <w:p w14:paraId="7A941D48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505" w:type="dxa"/>
            <w:vAlign w:val="center"/>
          </w:tcPr>
          <w:p w14:paraId="1F3451DD" w14:textId="77777777" w:rsidR="00D243EB" w:rsidRPr="00D243EB" w:rsidRDefault="00D243EB" w:rsidP="000D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BB9DA4D" w14:textId="77777777" w:rsidR="000D25E1" w:rsidRDefault="00D243EB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</w:p>
    <w:p w14:paraId="46D770C7" w14:textId="31B50874" w:rsidR="00D243EB" w:rsidRPr="00A97AC9" w:rsidRDefault="000D25E1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D2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43EB" w:rsidRPr="00D243EB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D243EB" w:rsidRPr="00D243EB">
        <w:rPr>
          <w:rFonts w:ascii="Times New Roman" w:hAnsi="Times New Roman"/>
          <w:sz w:val="28"/>
          <w:szCs w:val="28"/>
          <w:lang w:val="uk-UA"/>
        </w:rPr>
        <w:tab/>
      </w:r>
      <w:r w:rsidR="00D243EB" w:rsidRPr="00D243EB">
        <w:rPr>
          <w:rFonts w:ascii="Times New Roman" w:hAnsi="Times New Roman"/>
          <w:sz w:val="28"/>
          <w:szCs w:val="28"/>
          <w:lang w:val="uk-UA"/>
        </w:rPr>
        <w:tab/>
      </w:r>
      <w:r w:rsidR="00D243EB" w:rsidRPr="00D243EB">
        <w:rPr>
          <w:rFonts w:ascii="Times New Roman" w:hAnsi="Times New Roman"/>
          <w:sz w:val="28"/>
          <w:szCs w:val="28"/>
          <w:lang w:val="uk-UA"/>
        </w:rPr>
        <w:tab/>
      </w:r>
      <w:r w:rsidR="00D243EB" w:rsidRPr="00D243EB">
        <w:rPr>
          <w:rFonts w:ascii="Times New Roman" w:hAnsi="Times New Roman"/>
          <w:sz w:val="28"/>
          <w:szCs w:val="28"/>
          <w:lang w:val="uk-UA"/>
        </w:rPr>
        <w:tab/>
      </w:r>
      <w:r w:rsidR="00D243EB" w:rsidRPr="00D243EB">
        <w:rPr>
          <w:rFonts w:ascii="Times New Roman" w:hAnsi="Times New Roman"/>
          <w:sz w:val="28"/>
          <w:szCs w:val="28"/>
          <w:lang w:val="uk-UA"/>
        </w:rPr>
        <w:tab/>
      </w:r>
      <w:r w:rsidR="00D243EB" w:rsidRPr="00D243EB">
        <w:rPr>
          <w:rFonts w:ascii="Times New Roman" w:hAnsi="Times New Roman"/>
          <w:sz w:val="28"/>
          <w:szCs w:val="28"/>
          <w:lang w:val="uk-UA"/>
        </w:rPr>
        <w:tab/>
        <w:t xml:space="preserve">              Оксана БЕРЕЗА</w:t>
      </w:r>
    </w:p>
    <w:sectPr w:rsidR="00D243EB" w:rsidRPr="00A97AC9" w:rsidSect="00D243EB">
      <w:pgSz w:w="16838" w:h="11906" w:orient="landscape"/>
      <w:pgMar w:top="1418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EA"/>
    <w:multiLevelType w:val="hybridMultilevel"/>
    <w:tmpl w:val="436625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0D25E1"/>
    <w:rsid w:val="00131AFC"/>
    <w:rsid w:val="00191FC8"/>
    <w:rsid w:val="001D2902"/>
    <w:rsid w:val="00242022"/>
    <w:rsid w:val="00277A8D"/>
    <w:rsid w:val="00292261"/>
    <w:rsid w:val="002C5A35"/>
    <w:rsid w:val="002E25B2"/>
    <w:rsid w:val="00306119"/>
    <w:rsid w:val="003F061D"/>
    <w:rsid w:val="004360A5"/>
    <w:rsid w:val="00456430"/>
    <w:rsid w:val="004F71A6"/>
    <w:rsid w:val="005337E4"/>
    <w:rsid w:val="005843FD"/>
    <w:rsid w:val="005A2D44"/>
    <w:rsid w:val="005B78A8"/>
    <w:rsid w:val="00635FEE"/>
    <w:rsid w:val="00644503"/>
    <w:rsid w:val="00735320"/>
    <w:rsid w:val="0074523E"/>
    <w:rsid w:val="00761AF0"/>
    <w:rsid w:val="007B514E"/>
    <w:rsid w:val="007C51DE"/>
    <w:rsid w:val="00867F79"/>
    <w:rsid w:val="00895C76"/>
    <w:rsid w:val="00A03C50"/>
    <w:rsid w:val="00A5092C"/>
    <w:rsid w:val="00A56928"/>
    <w:rsid w:val="00A63EE3"/>
    <w:rsid w:val="00A97AC9"/>
    <w:rsid w:val="00B05192"/>
    <w:rsid w:val="00B430F8"/>
    <w:rsid w:val="00B73894"/>
    <w:rsid w:val="00BB40C9"/>
    <w:rsid w:val="00C13D30"/>
    <w:rsid w:val="00C23605"/>
    <w:rsid w:val="00C318D9"/>
    <w:rsid w:val="00C348C6"/>
    <w:rsid w:val="00C56B91"/>
    <w:rsid w:val="00C84714"/>
    <w:rsid w:val="00CD6BEA"/>
    <w:rsid w:val="00D243EB"/>
    <w:rsid w:val="00E16DCD"/>
    <w:rsid w:val="00F1219E"/>
    <w:rsid w:val="00F659B3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D243E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2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D243E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2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29</cp:revision>
  <cp:lastPrinted>2019-03-06T13:52:00Z</cp:lastPrinted>
  <dcterms:created xsi:type="dcterms:W3CDTF">2022-03-31T12:56:00Z</dcterms:created>
  <dcterms:modified xsi:type="dcterms:W3CDTF">2023-09-12T11:49:00Z</dcterms:modified>
</cp:coreProperties>
</file>