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AF" w:rsidRDefault="00B953AF">
      <w:pPr>
        <w:pStyle w:val="a3"/>
        <w:rPr>
          <w:sz w:val="20"/>
        </w:rPr>
      </w:pPr>
    </w:p>
    <w:p w:rsidR="00CB116B" w:rsidRPr="00CB116B" w:rsidRDefault="00CB116B" w:rsidP="00CB116B">
      <w:pPr>
        <w:keepNext/>
        <w:adjustRightInd w:val="0"/>
        <w:spacing w:after="200" w:line="276" w:lineRule="auto"/>
        <w:jc w:val="center"/>
        <w:outlineLvl w:val="1"/>
        <w:rPr>
          <w:rFonts w:eastAsia="Microsoft Sans Serif"/>
          <w:b/>
          <w:bCs/>
          <w:color w:val="000000"/>
          <w:sz w:val="28"/>
          <w:szCs w:val="28"/>
          <w:lang w:eastAsia="uk-UA" w:bidi="uk-UA"/>
        </w:rPr>
      </w:pPr>
      <w:r w:rsidRPr="00CB116B">
        <w:rPr>
          <w:rFonts w:eastAsia="Microsoft Sans Serif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708CA88" wp14:editId="474E8D36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16B">
        <w:rPr>
          <w:rFonts w:eastAsia="Microsoft Sans Serif"/>
          <w:b/>
          <w:bCs/>
          <w:color w:val="000000"/>
          <w:sz w:val="28"/>
          <w:szCs w:val="28"/>
          <w:lang w:eastAsia="uk-UA" w:bidi="uk-UA"/>
        </w:rPr>
        <w:t xml:space="preserve">                                                   </w:t>
      </w:r>
    </w:p>
    <w:p w:rsidR="00CB116B" w:rsidRPr="00CB116B" w:rsidRDefault="00CB116B" w:rsidP="00CB116B">
      <w:pPr>
        <w:adjustRightInd w:val="0"/>
        <w:jc w:val="center"/>
        <w:rPr>
          <w:rFonts w:eastAsia="Microsoft Sans Serif"/>
          <w:b/>
          <w:bCs/>
          <w:color w:val="000000"/>
          <w:sz w:val="28"/>
          <w:szCs w:val="28"/>
          <w:lang w:eastAsia="uk-UA" w:bidi="uk-UA"/>
        </w:rPr>
      </w:pPr>
      <w:r w:rsidRPr="00CB116B">
        <w:rPr>
          <w:rFonts w:eastAsia="Microsoft Sans Serif"/>
          <w:b/>
          <w:bCs/>
          <w:color w:val="000000"/>
          <w:sz w:val="28"/>
          <w:szCs w:val="28"/>
          <w:lang w:eastAsia="uk-UA" w:bidi="uk-UA"/>
        </w:rPr>
        <w:t>БЕЛЗЬКА МIСЬКА РАДА</w:t>
      </w:r>
    </w:p>
    <w:p w:rsidR="00CB116B" w:rsidRPr="00CB116B" w:rsidRDefault="00CB116B" w:rsidP="00CB116B">
      <w:pPr>
        <w:adjustRightInd w:val="0"/>
        <w:jc w:val="center"/>
        <w:rPr>
          <w:rFonts w:eastAsia="Microsoft Sans Serif"/>
          <w:b/>
          <w:bCs/>
          <w:color w:val="000000"/>
          <w:spacing w:val="20"/>
          <w:sz w:val="28"/>
          <w:szCs w:val="28"/>
          <w:lang w:eastAsia="uk-UA" w:bidi="uk-UA"/>
        </w:rPr>
      </w:pPr>
      <w:r w:rsidRPr="00CB116B">
        <w:rPr>
          <w:rFonts w:eastAsia="Microsoft Sans Serif"/>
          <w:b/>
          <w:bCs/>
          <w:color w:val="000000"/>
          <w:spacing w:val="20"/>
          <w:sz w:val="28"/>
          <w:szCs w:val="28"/>
          <w:lang w:eastAsia="uk-UA" w:bidi="uk-UA"/>
        </w:rPr>
        <w:t>ЛЬВІВСЬКОЇ ОБЛАСТІ</w:t>
      </w:r>
    </w:p>
    <w:p w:rsidR="00CB116B" w:rsidRPr="00CB116B" w:rsidRDefault="00CB116B" w:rsidP="00CB116B">
      <w:pPr>
        <w:autoSpaceDE/>
        <w:autoSpaceDN/>
        <w:jc w:val="center"/>
        <w:rPr>
          <w:rFonts w:eastAsia="Microsoft Sans Serif"/>
          <w:bCs/>
          <w:color w:val="000000"/>
          <w:spacing w:val="20"/>
          <w:sz w:val="28"/>
          <w:szCs w:val="28"/>
          <w:lang w:eastAsia="uk-UA" w:bidi="uk-UA"/>
        </w:rPr>
      </w:pPr>
      <w:r w:rsidRPr="00CB116B">
        <w:rPr>
          <w:rFonts w:eastAsia="Microsoft Sans Serif"/>
          <w:bCs/>
          <w:color w:val="000000"/>
          <w:spacing w:val="20"/>
          <w:sz w:val="28"/>
          <w:szCs w:val="28"/>
          <w:lang w:eastAsia="uk-UA" w:bidi="uk-UA"/>
        </w:rPr>
        <w:t>ХХХ</w:t>
      </w:r>
      <w:r w:rsidRPr="00CB116B">
        <w:rPr>
          <w:rFonts w:eastAsia="Microsoft Sans Serif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Pr="00CB116B">
        <w:rPr>
          <w:rFonts w:eastAsia="Microsoft Sans Serif"/>
          <w:bCs/>
          <w:color w:val="000000"/>
          <w:spacing w:val="20"/>
          <w:sz w:val="28"/>
          <w:szCs w:val="28"/>
          <w:lang w:eastAsia="uk-UA" w:bidi="uk-UA"/>
        </w:rPr>
        <w:t xml:space="preserve">І чергова </w:t>
      </w:r>
      <w:proofErr w:type="spellStart"/>
      <w:r w:rsidRPr="00CB116B">
        <w:rPr>
          <w:rFonts w:eastAsia="Microsoft Sans Serif"/>
          <w:bCs/>
          <w:color w:val="000000"/>
          <w:spacing w:val="20"/>
          <w:sz w:val="28"/>
          <w:szCs w:val="28"/>
          <w:lang w:eastAsia="uk-UA" w:bidi="uk-UA"/>
        </w:rPr>
        <w:t>сесiя</w:t>
      </w:r>
      <w:proofErr w:type="spellEnd"/>
      <w:r w:rsidRPr="00CB116B">
        <w:rPr>
          <w:rFonts w:eastAsia="Microsoft Sans Serif"/>
          <w:bCs/>
          <w:color w:val="000000"/>
          <w:sz w:val="28"/>
          <w:szCs w:val="28"/>
          <w:lang w:eastAsia="uk-UA" w:bidi="uk-UA"/>
        </w:rPr>
        <w:t xml:space="preserve">  </w:t>
      </w:r>
      <w:r w:rsidRPr="00CB116B">
        <w:rPr>
          <w:rFonts w:eastAsia="Microsoft Sans Serif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Pr="00CB116B">
        <w:rPr>
          <w:rFonts w:eastAsia="Microsoft Sans Serif"/>
          <w:bCs/>
          <w:color w:val="000000"/>
          <w:spacing w:val="20"/>
          <w:sz w:val="28"/>
          <w:szCs w:val="28"/>
          <w:lang w:eastAsia="uk-UA" w:bidi="uk-UA"/>
        </w:rPr>
        <w:t>ІІІ скликання</w:t>
      </w:r>
    </w:p>
    <w:p w:rsidR="00CB116B" w:rsidRPr="00CB116B" w:rsidRDefault="00CB116B" w:rsidP="00CB116B">
      <w:pPr>
        <w:autoSpaceDE/>
        <w:autoSpaceDN/>
        <w:jc w:val="center"/>
        <w:rPr>
          <w:rFonts w:eastAsia="Microsoft Sans Serif"/>
          <w:bCs/>
          <w:color w:val="000000"/>
          <w:sz w:val="28"/>
          <w:szCs w:val="28"/>
          <w:lang w:eastAsia="uk-UA" w:bidi="uk-UA"/>
        </w:rPr>
      </w:pPr>
      <w:r w:rsidRPr="00CB116B">
        <w:rPr>
          <w:rFonts w:eastAsia="Microsoft Sans Serif"/>
          <w:bCs/>
          <w:color w:val="000000"/>
          <w:sz w:val="28"/>
          <w:szCs w:val="28"/>
          <w:lang w:eastAsia="uk-UA" w:bidi="uk-UA"/>
        </w:rPr>
        <w:t xml:space="preserve">Р I Ш Е Н </w:t>
      </w:r>
      <w:proofErr w:type="spellStart"/>
      <w:r w:rsidRPr="00CB116B">
        <w:rPr>
          <w:rFonts w:eastAsia="Microsoft Sans Serif"/>
          <w:bCs/>
          <w:color w:val="000000"/>
          <w:sz w:val="28"/>
          <w:szCs w:val="28"/>
          <w:lang w:eastAsia="uk-UA" w:bidi="uk-UA"/>
        </w:rPr>
        <w:t>Н</w:t>
      </w:r>
      <w:proofErr w:type="spellEnd"/>
      <w:r w:rsidRPr="00CB116B">
        <w:rPr>
          <w:rFonts w:eastAsia="Microsoft Sans Serif"/>
          <w:bCs/>
          <w:color w:val="000000"/>
          <w:sz w:val="28"/>
          <w:szCs w:val="28"/>
          <w:lang w:eastAsia="uk-UA" w:bidi="uk-UA"/>
        </w:rPr>
        <w:t xml:space="preserve"> Я</w:t>
      </w:r>
    </w:p>
    <w:p w:rsidR="00CB116B" w:rsidRPr="00CB116B" w:rsidRDefault="00CB116B" w:rsidP="00CB116B">
      <w:pPr>
        <w:autoSpaceDE/>
        <w:autoSpaceDN/>
        <w:jc w:val="both"/>
        <w:rPr>
          <w:rFonts w:eastAsia="Microsoft Sans Serif"/>
          <w:b/>
          <w:bCs/>
          <w:color w:val="000000"/>
          <w:sz w:val="28"/>
          <w:szCs w:val="28"/>
          <w:lang w:eastAsia="uk-UA" w:bidi="uk-UA"/>
        </w:rPr>
      </w:pPr>
    </w:p>
    <w:p w:rsidR="00CB116B" w:rsidRPr="00CB116B" w:rsidRDefault="00CB116B" w:rsidP="00CB116B">
      <w:pPr>
        <w:autoSpaceDE/>
        <w:autoSpaceDN/>
        <w:jc w:val="both"/>
        <w:rPr>
          <w:rFonts w:eastAsia="Microsoft Sans Serif"/>
          <w:bCs/>
          <w:color w:val="000000"/>
          <w:sz w:val="28"/>
          <w:szCs w:val="28"/>
          <w:lang w:eastAsia="uk-UA" w:bidi="uk-UA"/>
        </w:rPr>
      </w:pPr>
      <w:r>
        <w:rPr>
          <w:rFonts w:eastAsia="Microsoft Sans Serif"/>
          <w:bCs/>
          <w:color w:val="000000"/>
          <w:sz w:val="28"/>
          <w:szCs w:val="28"/>
          <w:lang w:eastAsia="uk-UA" w:bidi="uk-UA"/>
        </w:rPr>
        <w:t xml:space="preserve"> </w:t>
      </w:r>
      <w:r w:rsidRPr="00CB116B">
        <w:rPr>
          <w:rFonts w:eastAsia="Microsoft Sans Serif"/>
          <w:bCs/>
          <w:color w:val="000000"/>
          <w:sz w:val="28"/>
          <w:szCs w:val="28"/>
          <w:lang w:eastAsia="uk-UA" w:bidi="uk-UA"/>
        </w:rPr>
        <w:t xml:space="preserve">Від 19 вересня 2023 року                 </w:t>
      </w:r>
      <w:r>
        <w:rPr>
          <w:rFonts w:eastAsia="Microsoft Sans Serif"/>
          <w:bCs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16B">
        <w:rPr>
          <w:rFonts w:eastAsia="Microsoft Sans Serif"/>
          <w:bCs/>
          <w:color w:val="000000"/>
          <w:sz w:val="28"/>
          <w:szCs w:val="28"/>
          <w:lang w:eastAsia="uk-UA" w:bidi="uk-UA"/>
        </w:rPr>
        <w:t>м.Белз</w:t>
      </w:r>
      <w:proofErr w:type="spellEnd"/>
      <w:r w:rsidRPr="00CB116B">
        <w:rPr>
          <w:rFonts w:eastAsia="Microsoft Sans Serif"/>
          <w:bCs/>
          <w:color w:val="000000"/>
          <w:sz w:val="28"/>
          <w:szCs w:val="28"/>
          <w:lang w:eastAsia="uk-UA" w:bidi="uk-UA"/>
        </w:rPr>
        <w:t xml:space="preserve">              </w:t>
      </w:r>
      <w:r>
        <w:rPr>
          <w:rFonts w:eastAsia="Microsoft Sans Serif"/>
          <w:bCs/>
          <w:color w:val="000000"/>
          <w:sz w:val="28"/>
          <w:szCs w:val="28"/>
          <w:lang w:eastAsia="uk-UA" w:bidi="uk-UA"/>
        </w:rPr>
        <w:t xml:space="preserve">                      № 1090</w:t>
      </w:r>
      <w:bookmarkStart w:id="0" w:name="_GoBack"/>
      <w:bookmarkEnd w:id="0"/>
    </w:p>
    <w:p w:rsidR="00CB116B" w:rsidRPr="00CB116B" w:rsidRDefault="00CB116B" w:rsidP="00CB11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i/>
          <w:sz w:val="28"/>
          <w:szCs w:val="28"/>
          <w:lang w:eastAsia="uk-UA"/>
        </w:rPr>
      </w:pPr>
    </w:p>
    <w:p w:rsidR="00CB116B" w:rsidRDefault="00CB116B">
      <w:pPr>
        <w:pStyle w:val="a3"/>
        <w:rPr>
          <w:sz w:val="26"/>
        </w:rPr>
      </w:pPr>
    </w:p>
    <w:p w:rsidR="00B953AF" w:rsidRDefault="007B0405">
      <w:pPr>
        <w:pStyle w:val="1"/>
        <w:ind w:left="116" w:right="4593"/>
        <w:jc w:val="left"/>
      </w:pPr>
      <w:r>
        <w:t>Про</w:t>
      </w:r>
      <w:r>
        <w:rPr>
          <w:spacing w:val="1"/>
        </w:rPr>
        <w:t xml:space="preserve"> </w:t>
      </w:r>
      <w:r>
        <w:t>вступ до Обласної асоціації</w:t>
      </w:r>
      <w:r>
        <w:rPr>
          <w:spacing w:val="-67"/>
        </w:rPr>
        <w:t xml:space="preserve"> </w:t>
      </w:r>
      <w:r>
        <w:t>місцевих</w:t>
      </w:r>
      <w:r>
        <w:rPr>
          <w:spacing w:val="-6"/>
        </w:rPr>
        <w:t xml:space="preserve"> </w:t>
      </w:r>
      <w:r>
        <w:t>рад</w:t>
      </w:r>
      <w:r>
        <w:rPr>
          <w:spacing w:val="-6"/>
        </w:rPr>
        <w:t xml:space="preserve"> </w:t>
      </w:r>
      <w:r>
        <w:t>“Ради</w:t>
      </w:r>
      <w:r>
        <w:rPr>
          <w:spacing w:val="-6"/>
        </w:rPr>
        <w:t xml:space="preserve"> </w:t>
      </w:r>
      <w:r>
        <w:t>Львівщини”</w:t>
      </w:r>
    </w:p>
    <w:p w:rsidR="00B953AF" w:rsidRDefault="00B953AF">
      <w:pPr>
        <w:pStyle w:val="a3"/>
        <w:rPr>
          <w:b/>
          <w:sz w:val="20"/>
        </w:rPr>
      </w:pPr>
    </w:p>
    <w:p w:rsidR="00B953AF" w:rsidRDefault="00B953AF">
      <w:pPr>
        <w:pStyle w:val="a3"/>
        <w:spacing w:before="5"/>
        <w:rPr>
          <w:b/>
          <w:sz w:val="16"/>
        </w:rPr>
      </w:pPr>
    </w:p>
    <w:p w:rsidR="00B953AF" w:rsidRDefault="007B0405">
      <w:pPr>
        <w:pStyle w:val="a3"/>
        <w:spacing w:before="88"/>
        <w:ind w:left="116" w:right="107" w:firstLine="709"/>
        <w:jc w:val="both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 сприяння місцевому і регіональному розвитку, захисту прав та</w:t>
      </w:r>
      <w:r>
        <w:rPr>
          <w:spacing w:val="-67"/>
        </w:rPr>
        <w:t xml:space="preserve"> </w:t>
      </w:r>
      <w:r>
        <w:t>інтересів</w:t>
      </w:r>
      <w:r>
        <w:rPr>
          <w:spacing w:val="28"/>
        </w:rPr>
        <w:t xml:space="preserve"> </w:t>
      </w:r>
      <w:r>
        <w:t>територіальної</w:t>
      </w:r>
      <w:r>
        <w:rPr>
          <w:spacing w:val="29"/>
        </w:rPr>
        <w:t xml:space="preserve"> </w:t>
      </w:r>
      <w:r>
        <w:t>громади,</w:t>
      </w:r>
      <w:r>
        <w:rPr>
          <w:spacing w:val="28"/>
        </w:rPr>
        <w:t xml:space="preserve"> </w:t>
      </w:r>
      <w:r>
        <w:t>керуючись</w:t>
      </w:r>
      <w:r>
        <w:rPr>
          <w:spacing w:val="29"/>
        </w:rPr>
        <w:t xml:space="preserve"> </w:t>
      </w:r>
      <w:r>
        <w:t>частиною</w:t>
      </w:r>
      <w:r>
        <w:rPr>
          <w:spacing w:val="28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статті</w:t>
      </w:r>
      <w:r>
        <w:rPr>
          <w:spacing w:val="29"/>
        </w:rPr>
        <w:t xml:space="preserve"> </w:t>
      </w:r>
      <w:r>
        <w:t>15</w:t>
      </w:r>
      <w:r>
        <w:rPr>
          <w:spacing w:val="28"/>
        </w:rPr>
        <w:t xml:space="preserve"> </w:t>
      </w:r>
      <w:r>
        <w:t>та</w:t>
      </w:r>
      <w:r>
        <w:rPr>
          <w:spacing w:val="29"/>
        </w:rPr>
        <w:t xml:space="preserve"> </w:t>
      </w:r>
      <w:r>
        <w:t>пунктом</w:t>
      </w:r>
      <w:r>
        <w:rPr>
          <w:spacing w:val="-68"/>
        </w:rPr>
        <w:t xml:space="preserve"> </w:t>
      </w:r>
      <w:r>
        <w:t>21 частини першої статті 26</w:t>
      </w:r>
      <w:r>
        <w:rPr>
          <w:spacing w:val="1"/>
        </w:rPr>
        <w:t xml:space="preserve"> </w:t>
      </w:r>
      <w:r>
        <w:t>Закону України «Про місцеве самоврядування в</w:t>
      </w:r>
      <w:r>
        <w:rPr>
          <w:spacing w:val="1"/>
        </w:rPr>
        <w:t xml:space="preserve"> </w:t>
      </w:r>
      <w:r>
        <w:t>Україні», Законом України “Про асоціації органів місцевого самоврядування”,</w:t>
      </w:r>
      <w:r>
        <w:rPr>
          <w:spacing w:val="1"/>
        </w:rPr>
        <w:t xml:space="preserve"> </w:t>
      </w:r>
      <w:proofErr w:type="spellStart"/>
      <w:r>
        <w:t>Белзька</w:t>
      </w:r>
      <w:proofErr w:type="spellEnd"/>
      <w:r>
        <w:rPr>
          <w:spacing w:val="-2"/>
        </w:rPr>
        <w:t xml:space="preserve"> </w:t>
      </w:r>
      <w:r>
        <w:t>міська</w:t>
      </w:r>
      <w:r>
        <w:rPr>
          <w:spacing w:val="69"/>
        </w:rPr>
        <w:t xml:space="preserve"> </w:t>
      </w:r>
      <w:r>
        <w:t>рада</w:t>
      </w:r>
      <w:r>
        <w:rPr>
          <w:spacing w:val="-1"/>
        </w:rPr>
        <w:t xml:space="preserve"> </w:t>
      </w:r>
      <w:r>
        <w:t>Львівської</w:t>
      </w:r>
      <w:r>
        <w:rPr>
          <w:spacing w:val="-1"/>
        </w:rPr>
        <w:t xml:space="preserve"> </w:t>
      </w:r>
      <w:r>
        <w:t>області,-</w:t>
      </w:r>
    </w:p>
    <w:p w:rsidR="00B953AF" w:rsidRDefault="007B0405">
      <w:pPr>
        <w:pStyle w:val="1"/>
        <w:spacing w:before="121"/>
        <w:ind w:left="3216"/>
      </w:pPr>
      <w:r>
        <w:t>ВИРІШИЛА:</w:t>
      </w:r>
    </w:p>
    <w:p w:rsidR="00B953AF" w:rsidRDefault="007B0405">
      <w:pPr>
        <w:pStyle w:val="a4"/>
        <w:numPr>
          <w:ilvl w:val="0"/>
          <w:numId w:val="1"/>
        </w:numPr>
        <w:tabs>
          <w:tab w:val="left" w:pos="826"/>
        </w:tabs>
        <w:spacing w:before="120"/>
        <w:ind w:right="0" w:hanging="710"/>
        <w:jc w:val="both"/>
        <w:rPr>
          <w:sz w:val="28"/>
        </w:rPr>
      </w:pPr>
      <w:r>
        <w:rPr>
          <w:sz w:val="28"/>
        </w:rPr>
        <w:t>Вступити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Обласну</w:t>
      </w:r>
      <w:r>
        <w:rPr>
          <w:spacing w:val="-4"/>
          <w:sz w:val="28"/>
        </w:rPr>
        <w:t xml:space="preserve"> </w:t>
      </w:r>
      <w:r>
        <w:rPr>
          <w:sz w:val="28"/>
        </w:rPr>
        <w:t>асоціацію</w:t>
      </w:r>
      <w:r>
        <w:rPr>
          <w:spacing w:val="-3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-2"/>
          <w:sz w:val="28"/>
        </w:rPr>
        <w:t xml:space="preserve"> </w:t>
      </w:r>
      <w:r>
        <w:rPr>
          <w:sz w:val="28"/>
        </w:rPr>
        <w:t>рад</w:t>
      </w:r>
      <w:r>
        <w:rPr>
          <w:spacing w:val="-3"/>
          <w:sz w:val="28"/>
        </w:rPr>
        <w:t xml:space="preserve"> </w:t>
      </w:r>
      <w:r>
        <w:rPr>
          <w:sz w:val="28"/>
        </w:rPr>
        <w:t>“Ради</w:t>
      </w:r>
      <w:r>
        <w:rPr>
          <w:spacing w:val="-2"/>
          <w:sz w:val="28"/>
        </w:rPr>
        <w:t xml:space="preserve"> </w:t>
      </w:r>
      <w:r>
        <w:rPr>
          <w:sz w:val="28"/>
        </w:rPr>
        <w:t>Львівщини”.</w:t>
      </w:r>
    </w:p>
    <w:p w:rsidR="00B953AF" w:rsidRDefault="007B0405">
      <w:pPr>
        <w:pStyle w:val="a4"/>
        <w:numPr>
          <w:ilvl w:val="0"/>
          <w:numId w:val="1"/>
        </w:numPr>
        <w:tabs>
          <w:tab w:val="left" w:pos="826"/>
        </w:tabs>
        <w:spacing w:before="120"/>
        <w:ind w:left="116" w:firstLine="0"/>
        <w:jc w:val="both"/>
        <w:rPr>
          <w:sz w:val="28"/>
        </w:rPr>
      </w:pPr>
      <w:r>
        <w:rPr>
          <w:sz w:val="28"/>
        </w:rPr>
        <w:t xml:space="preserve">Уповноважити </w:t>
      </w:r>
      <w:proofErr w:type="spellStart"/>
      <w:r>
        <w:rPr>
          <w:sz w:val="28"/>
        </w:rPr>
        <w:t>Белзького</w:t>
      </w:r>
      <w:proofErr w:type="spellEnd"/>
      <w:r>
        <w:rPr>
          <w:sz w:val="28"/>
        </w:rPr>
        <w:t xml:space="preserve"> міського голову Оксану Березу представляти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Белзьку</w:t>
      </w:r>
      <w:proofErr w:type="spellEnd"/>
      <w:r>
        <w:rPr>
          <w:sz w:val="28"/>
        </w:rPr>
        <w:t xml:space="preserve"> міську раду Львівської області в Обласній асоціації місцевих рад “Ради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Львівщини”.</w:t>
      </w:r>
    </w:p>
    <w:p w:rsidR="00B953AF" w:rsidRDefault="007B0405">
      <w:pPr>
        <w:pStyle w:val="a4"/>
        <w:numPr>
          <w:ilvl w:val="0"/>
          <w:numId w:val="1"/>
        </w:numPr>
        <w:tabs>
          <w:tab w:val="left" w:pos="401"/>
        </w:tabs>
        <w:ind w:left="116" w:firstLine="0"/>
        <w:jc w:val="both"/>
        <w:rPr>
          <w:sz w:val="28"/>
        </w:rPr>
      </w:pPr>
      <w:r>
        <w:rPr>
          <w:sz w:val="28"/>
        </w:rPr>
        <w:t>Укласти з Обласною асоціацією місцевих рад “Ради Львівщини” договір про</w:t>
      </w:r>
      <w:r>
        <w:rPr>
          <w:spacing w:val="1"/>
          <w:sz w:val="28"/>
        </w:rPr>
        <w:t xml:space="preserve"> </w:t>
      </w:r>
      <w:r>
        <w:rPr>
          <w:sz w:val="28"/>
        </w:rPr>
        <w:t>сплату</w:t>
      </w:r>
      <w:r>
        <w:rPr>
          <w:spacing w:val="-1"/>
          <w:sz w:val="28"/>
        </w:rPr>
        <w:t xml:space="preserve"> </w:t>
      </w:r>
      <w:r>
        <w:rPr>
          <w:sz w:val="28"/>
        </w:rPr>
        <w:t>щорічних членських внесків.</w:t>
      </w:r>
    </w:p>
    <w:p w:rsidR="00B953AF" w:rsidRDefault="007B0405">
      <w:pPr>
        <w:pStyle w:val="a4"/>
        <w:numPr>
          <w:ilvl w:val="0"/>
          <w:numId w:val="1"/>
        </w:numPr>
        <w:tabs>
          <w:tab w:val="left" w:pos="448"/>
        </w:tabs>
        <w:ind w:left="116" w:firstLine="0"/>
        <w:jc w:val="both"/>
        <w:rPr>
          <w:sz w:val="28"/>
        </w:rPr>
      </w:pPr>
      <w:r>
        <w:rPr>
          <w:sz w:val="28"/>
        </w:rPr>
        <w:t>Контроль за виконанням цього рішення покласти на постійну депутатську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комісію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регламенту,</w:t>
      </w:r>
      <w:r w:rsidR="00CB116B">
        <w:rPr>
          <w:sz w:val="28"/>
        </w:rPr>
        <w:t xml:space="preserve"> </w:t>
      </w:r>
      <w:r>
        <w:rPr>
          <w:sz w:val="28"/>
        </w:rPr>
        <w:t>законності,</w:t>
      </w:r>
      <w:r>
        <w:rPr>
          <w:spacing w:val="-1"/>
          <w:sz w:val="28"/>
        </w:rPr>
        <w:t xml:space="preserve"> </w:t>
      </w:r>
      <w:r>
        <w:rPr>
          <w:sz w:val="28"/>
        </w:rPr>
        <w:t>соціального захисту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медицини.</w:t>
      </w:r>
      <w:r>
        <w:rPr>
          <w:spacing w:val="9"/>
          <w:sz w:val="28"/>
        </w:rPr>
        <w:t xml:space="preserve"> </w:t>
      </w:r>
      <w:r>
        <w:rPr>
          <w:sz w:val="28"/>
        </w:rPr>
        <w:t>.</w:t>
      </w:r>
    </w:p>
    <w:p w:rsidR="00B953AF" w:rsidRDefault="00B953AF">
      <w:pPr>
        <w:pStyle w:val="a3"/>
        <w:rPr>
          <w:sz w:val="30"/>
        </w:rPr>
      </w:pPr>
    </w:p>
    <w:p w:rsidR="00B953AF" w:rsidRDefault="00B953AF">
      <w:pPr>
        <w:pStyle w:val="a3"/>
        <w:spacing w:before="11"/>
        <w:rPr>
          <w:sz w:val="25"/>
        </w:rPr>
      </w:pPr>
    </w:p>
    <w:p w:rsidR="00CB116B" w:rsidRDefault="00CB116B">
      <w:pPr>
        <w:pStyle w:val="1"/>
        <w:tabs>
          <w:tab w:val="left" w:pos="6728"/>
        </w:tabs>
        <w:ind w:right="0"/>
      </w:pPr>
    </w:p>
    <w:p w:rsidR="00B953AF" w:rsidRDefault="007B0405">
      <w:pPr>
        <w:pStyle w:val="1"/>
        <w:tabs>
          <w:tab w:val="left" w:pos="6728"/>
        </w:tabs>
        <w:ind w:right="0"/>
      </w:pPr>
      <w:r>
        <w:t>Міський</w:t>
      </w:r>
      <w:r>
        <w:rPr>
          <w:spacing w:val="-4"/>
        </w:rPr>
        <w:t xml:space="preserve"> </w:t>
      </w:r>
      <w:r>
        <w:t>голова</w:t>
      </w:r>
      <w:r>
        <w:tab/>
        <w:t>Оксана</w:t>
      </w:r>
      <w:r>
        <w:rPr>
          <w:spacing w:val="-6"/>
        </w:rPr>
        <w:t xml:space="preserve"> </w:t>
      </w:r>
      <w:r>
        <w:t>БЕРЕЗА</w:t>
      </w:r>
    </w:p>
    <w:sectPr w:rsidR="00B953AF">
      <w:type w:val="continuous"/>
      <w:pgSz w:w="11910" w:h="16840"/>
      <w:pgMar w:top="840" w:right="74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445B6"/>
    <w:multiLevelType w:val="hybridMultilevel"/>
    <w:tmpl w:val="56320F3C"/>
    <w:lvl w:ilvl="0" w:tplc="DB18A68C">
      <w:start w:val="1"/>
      <w:numFmt w:val="decimal"/>
      <w:lvlText w:val="%1."/>
      <w:lvlJc w:val="left"/>
      <w:pPr>
        <w:ind w:left="825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6BCE582">
      <w:numFmt w:val="bullet"/>
      <w:lvlText w:val="•"/>
      <w:lvlJc w:val="left"/>
      <w:pPr>
        <w:ind w:left="1724" w:hanging="709"/>
      </w:pPr>
      <w:rPr>
        <w:rFonts w:hint="default"/>
        <w:lang w:val="uk-UA" w:eastAsia="en-US" w:bidi="ar-SA"/>
      </w:rPr>
    </w:lvl>
    <w:lvl w:ilvl="2" w:tplc="3EFA852E">
      <w:numFmt w:val="bullet"/>
      <w:lvlText w:val="•"/>
      <w:lvlJc w:val="left"/>
      <w:pPr>
        <w:ind w:left="2629" w:hanging="709"/>
      </w:pPr>
      <w:rPr>
        <w:rFonts w:hint="default"/>
        <w:lang w:val="uk-UA" w:eastAsia="en-US" w:bidi="ar-SA"/>
      </w:rPr>
    </w:lvl>
    <w:lvl w:ilvl="3" w:tplc="A04C2738">
      <w:numFmt w:val="bullet"/>
      <w:lvlText w:val="•"/>
      <w:lvlJc w:val="left"/>
      <w:pPr>
        <w:ind w:left="3533" w:hanging="709"/>
      </w:pPr>
      <w:rPr>
        <w:rFonts w:hint="default"/>
        <w:lang w:val="uk-UA" w:eastAsia="en-US" w:bidi="ar-SA"/>
      </w:rPr>
    </w:lvl>
    <w:lvl w:ilvl="4" w:tplc="EEB4FE5A">
      <w:numFmt w:val="bullet"/>
      <w:lvlText w:val="•"/>
      <w:lvlJc w:val="left"/>
      <w:pPr>
        <w:ind w:left="4438" w:hanging="709"/>
      </w:pPr>
      <w:rPr>
        <w:rFonts w:hint="default"/>
        <w:lang w:val="uk-UA" w:eastAsia="en-US" w:bidi="ar-SA"/>
      </w:rPr>
    </w:lvl>
    <w:lvl w:ilvl="5" w:tplc="46188222">
      <w:numFmt w:val="bullet"/>
      <w:lvlText w:val="•"/>
      <w:lvlJc w:val="left"/>
      <w:pPr>
        <w:ind w:left="5343" w:hanging="709"/>
      </w:pPr>
      <w:rPr>
        <w:rFonts w:hint="default"/>
        <w:lang w:val="uk-UA" w:eastAsia="en-US" w:bidi="ar-SA"/>
      </w:rPr>
    </w:lvl>
    <w:lvl w:ilvl="6" w:tplc="D97AB40E">
      <w:numFmt w:val="bullet"/>
      <w:lvlText w:val="•"/>
      <w:lvlJc w:val="left"/>
      <w:pPr>
        <w:ind w:left="6247" w:hanging="709"/>
      </w:pPr>
      <w:rPr>
        <w:rFonts w:hint="default"/>
        <w:lang w:val="uk-UA" w:eastAsia="en-US" w:bidi="ar-SA"/>
      </w:rPr>
    </w:lvl>
    <w:lvl w:ilvl="7" w:tplc="145A3756">
      <w:numFmt w:val="bullet"/>
      <w:lvlText w:val="•"/>
      <w:lvlJc w:val="left"/>
      <w:pPr>
        <w:ind w:left="7152" w:hanging="709"/>
      </w:pPr>
      <w:rPr>
        <w:rFonts w:hint="default"/>
        <w:lang w:val="uk-UA" w:eastAsia="en-US" w:bidi="ar-SA"/>
      </w:rPr>
    </w:lvl>
    <w:lvl w:ilvl="8" w:tplc="4A9A4498">
      <w:numFmt w:val="bullet"/>
      <w:lvlText w:val="•"/>
      <w:lvlJc w:val="left"/>
      <w:pPr>
        <w:ind w:left="8056" w:hanging="70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53AF"/>
    <w:rsid w:val="007B0405"/>
    <w:rsid w:val="00B953AF"/>
    <w:rsid w:val="00CB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" w:right="32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B1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16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" w:right="32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B1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16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4</cp:revision>
  <dcterms:created xsi:type="dcterms:W3CDTF">2023-09-15T06:47:00Z</dcterms:created>
  <dcterms:modified xsi:type="dcterms:W3CDTF">2023-09-21T06:36:00Z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2023-09-15T00:00:00Z</vt:filetime>
  </property>
</Properties>
</file>