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265286" w:rsidRDefault="00265286" w:rsidP="00265286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Microsoft Sans Serif"/>
          <w:b/>
          <w:bCs/>
          <w:color w:val="000000"/>
          <w:sz w:val="28"/>
          <w:szCs w:val="28"/>
          <w:lang w:bidi="uk-UA"/>
        </w:rPr>
      </w:pPr>
      <w:r w:rsidRPr="00265286">
        <w:rPr>
          <w:rFonts w:eastAsia="Microsoft Sans Serif"/>
          <w:b/>
          <w:noProof/>
          <w:color w:val="000000"/>
          <w:sz w:val="28"/>
          <w:szCs w:val="28"/>
        </w:rPr>
        <w:drawing>
          <wp:inline distT="0" distB="0" distL="0" distR="0" wp14:anchorId="445352D2" wp14:editId="4B9D245F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286">
        <w:rPr>
          <w:rFonts w:eastAsia="Microsoft Sans Serif"/>
          <w:b/>
          <w:bCs/>
          <w:color w:val="000000"/>
          <w:sz w:val="28"/>
          <w:szCs w:val="28"/>
          <w:lang w:bidi="uk-UA"/>
        </w:rPr>
        <w:t xml:space="preserve">                                                   </w:t>
      </w:r>
    </w:p>
    <w:p w:rsidR="00265286" w:rsidRPr="00265286" w:rsidRDefault="00265286" w:rsidP="00265286">
      <w:pPr>
        <w:widowControl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z w:val="28"/>
          <w:szCs w:val="28"/>
          <w:lang w:bidi="uk-UA"/>
        </w:rPr>
      </w:pPr>
      <w:r w:rsidRPr="00265286">
        <w:rPr>
          <w:rFonts w:eastAsia="Microsoft Sans Serif"/>
          <w:b/>
          <w:bCs/>
          <w:color w:val="000000"/>
          <w:sz w:val="28"/>
          <w:szCs w:val="28"/>
          <w:lang w:bidi="uk-UA"/>
        </w:rPr>
        <w:t>БЕЛЗЬКА МIСЬКА РАДА</w:t>
      </w:r>
    </w:p>
    <w:p w:rsidR="00265286" w:rsidRPr="00265286" w:rsidRDefault="00265286" w:rsidP="00265286">
      <w:pPr>
        <w:widowControl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pacing w:val="20"/>
          <w:sz w:val="28"/>
          <w:szCs w:val="28"/>
          <w:lang w:bidi="uk-UA"/>
        </w:rPr>
      </w:pPr>
      <w:r w:rsidRPr="00265286">
        <w:rPr>
          <w:rFonts w:eastAsia="Microsoft Sans Serif"/>
          <w:b/>
          <w:bCs/>
          <w:color w:val="000000"/>
          <w:spacing w:val="20"/>
          <w:sz w:val="28"/>
          <w:szCs w:val="28"/>
          <w:lang w:bidi="uk-UA"/>
        </w:rPr>
        <w:t>ЛЬВІВСЬКОЇ ОБЛАСТІ</w:t>
      </w:r>
    </w:p>
    <w:p w:rsidR="00265286" w:rsidRPr="00265286" w:rsidRDefault="00265286" w:rsidP="00265286">
      <w:pPr>
        <w:widowControl w:val="0"/>
        <w:jc w:val="center"/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</w:pPr>
      <w:r w:rsidRPr="00265286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>ХХХ</w:t>
      </w:r>
      <w:r w:rsidRPr="00265286">
        <w:rPr>
          <w:rFonts w:eastAsia="Microsoft Sans Serif"/>
          <w:bCs/>
          <w:color w:val="000000"/>
          <w:spacing w:val="20"/>
          <w:sz w:val="28"/>
          <w:szCs w:val="28"/>
          <w:lang w:val="en-US" w:bidi="uk-UA"/>
        </w:rPr>
        <w:t>V</w:t>
      </w:r>
      <w:r w:rsidRPr="00265286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 xml:space="preserve">І чергова </w:t>
      </w:r>
      <w:proofErr w:type="spellStart"/>
      <w:r w:rsidRPr="00265286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>сесiя</w:t>
      </w:r>
      <w:proofErr w:type="spellEnd"/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 xml:space="preserve">  </w:t>
      </w:r>
      <w:r w:rsidRPr="00265286">
        <w:rPr>
          <w:rFonts w:eastAsia="Microsoft Sans Serif"/>
          <w:bCs/>
          <w:color w:val="000000"/>
          <w:spacing w:val="20"/>
          <w:sz w:val="28"/>
          <w:szCs w:val="28"/>
          <w:lang w:val="en-US" w:bidi="uk-UA"/>
        </w:rPr>
        <w:t>V</w:t>
      </w:r>
      <w:r w:rsidRPr="00265286">
        <w:rPr>
          <w:rFonts w:eastAsia="Microsoft Sans Serif"/>
          <w:bCs/>
          <w:color w:val="000000"/>
          <w:spacing w:val="20"/>
          <w:sz w:val="28"/>
          <w:szCs w:val="28"/>
          <w:lang w:bidi="uk-UA"/>
        </w:rPr>
        <w:t>ІІІ скликання</w:t>
      </w:r>
    </w:p>
    <w:p w:rsidR="00265286" w:rsidRPr="00265286" w:rsidRDefault="00265286" w:rsidP="00265286">
      <w:pPr>
        <w:widowControl w:val="0"/>
        <w:jc w:val="center"/>
        <w:rPr>
          <w:rFonts w:eastAsia="Microsoft Sans Serif"/>
          <w:bCs/>
          <w:color w:val="000000"/>
          <w:sz w:val="28"/>
          <w:szCs w:val="28"/>
          <w:lang w:bidi="uk-UA"/>
        </w:rPr>
      </w:pPr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 xml:space="preserve">Р I Ш Е Н </w:t>
      </w:r>
      <w:proofErr w:type="spellStart"/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>Н</w:t>
      </w:r>
      <w:proofErr w:type="spellEnd"/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 xml:space="preserve"> Я</w:t>
      </w:r>
    </w:p>
    <w:p w:rsidR="00265286" w:rsidRPr="00265286" w:rsidRDefault="00265286" w:rsidP="00265286">
      <w:pPr>
        <w:widowControl w:val="0"/>
        <w:jc w:val="both"/>
        <w:rPr>
          <w:rFonts w:eastAsia="Microsoft Sans Serif"/>
          <w:b/>
          <w:bCs/>
          <w:color w:val="000000"/>
          <w:sz w:val="28"/>
          <w:szCs w:val="28"/>
          <w:lang w:bidi="uk-UA"/>
        </w:rPr>
      </w:pPr>
    </w:p>
    <w:p w:rsidR="00265286" w:rsidRPr="00265286" w:rsidRDefault="00265286" w:rsidP="00265286">
      <w:pPr>
        <w:widowControl w:val="0"/>
        <w:jc w:val="both"/>
        <w:rPr>
          <w:rFonts w:eastAsia="Microsoft Sans Serif"/>
          <w:bCs/>
          <w:color w:val="000000"/>
          <w:sz w:val="28"/>
          <w:szCs w:val="28"/>
          <w:lang w:bidi="uk-UA"/>
        </w:rPr>
      </w:pPr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 xml:space="preserve">Від 19 вересня 2023 року                     </w:t>
      </w:r>
      <w:proofErr w:type="spellStart"/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>м.Белз</w:t>
      </w:r>
      <w:proofErr w:type="spellEnd"/>
      <w:r w:rsidRPr="00265286">
        <w:rPr>
          <w:rFonts w:eastAsia="Microsoft Sans Serif"/>
          <w:bCs/>
          <w:color w:val="000000"/>
          <w:sz w:val="28"/>
          <w:szCs w:val="28"/>
          <w:lang w:bidi="uk-UA"/>
        </w:rPr>
        <w:t xml:space="preserve">                            </w:t>
      </w:r>
      <w:r>
        <w:rPr>
          <w:rFonts w:eastAsia="Microsoft Sans Serif"/>
          <w:bCs/>
          <w:color w:val="000000"/>
          <w:sz w:val="28"/>
          <w:szCs w:val="28"/>
          <w:lang w:bidi="uk-UA"/>
        </w:rPr>
        <w:t xml:space="preserve">          № 1155</w:t>
      </w:r>
    </w:p>
    <w:p w:rsidR="00652DE3" w:rsidRPr="00652DE3" w:rsidRDefault="00652DE3" w:rsidP="00652DE3">
      <w:pPr>
        <w:rPr>
          <w:sz w:val="28"/>
          <w:szCs w:val="28"/>
          <w:lang w:eastAsia="ru-RU"/>
        </w:rPr>
      </w:pPr>
    </w:p>
    <w:p w:rsidR="00E9650B" w:rsidRPr="00C40D54" w:rsidRDefault="00F14076" w:rsidP="00F14076">
      <w:pPr>
        <w:rPr>
          <w:b/>
          <w:sz w:val="28"/>
          <w:szCs w:val="28"/>
        </w:rPr>
      </w:pPr>
      <w:r w:rsidRPr="00C40D54">
        <w:rPr>
          <w:b/>
          <w:sz w:val="28"/>
          <w:szCs w:val="28"/>
        </w:rPr>
        <w:t xml:space="preserve">Про </w:t>
      </w:r>
      <w:r w:rsidR="008E54FB">
        <w:rPr>
          <w:b/>
          <w:sz w:val="28"/>
          <w:szCs w:val="28"/>
        </w:rPr>
        <w:t>включення до переліку земельної ділянки</w:t>
      </w:r>
      <w:r w:rsidR="00E9650B" w:rsidRPr="00C40D54">
        <w:rPr>
          <w:b/>
          <w:sz w:val="28"/>
          <w:szCs w:val="28"/>
        </w:rPr>
        <w:t xml:space="preserve"> </w:t>
      </w:r>
    </w:p>
    <w:p w:rsidR="00E9650B" w:rsidRPr="00C40D54" w:rsidRDefault="00E9650B" w:rsidP="00F14076">
      <w:pPr>
        <w:rPr>
          <w:b/>
          <w:sz w:val="28"/>
          <w:szCs w:val="28"/>
        </w:rPr>
      </w:pPr>
      <w:r w:rsidRPr="00C40D54">
        <w:rPr>
          <w:b/>
          <w:sz w:val="28"/>
          <w:szCs w:val="28"/>
        </w:rPr>
        <w:t xml:space="preserve">для продажу права оренди на неї на земельних </w:t>
      </w:r>
    </w:p>
    <w:p w:rsidR="00F14076" w:rsidRPr="00C40D54" w:rsidRDefault="008E54FB" w:rsidP="00F14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торгах у формі аукціону та</w:t>
      </w:r>
      <w:r w:rsidR="00E9650B" w:rsidRPr="00C40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надання дозволу на розроблення</w:t>
      </w:r>
      <w:r w:rsidR="00F14076" w:rsidRPr="00C40D54">
        <w:rPr>
          <w:b/>
          <w:sz w:val="28"/>
          <w:szCs w:val="28"/>
        </w:rPr>
        <w:t xml:space="preserve"> </w:t>
      </w:r>
    </w:p>
    <w:p w:rsidR="0092512C" w:rsidRPr="008E54FB" w:rsidRDefault="0092512C" w:rsidP="00F14076">
      <w:pPr>
        <w:rPr>
          <w:b/>
          <w:sz w:val="28"/>
          <w:szCs w:val="28"/>
        </w:rPr>
      </w:pPr>
      <w:r w:rsidRPr="00C40D54">
        <w:rPr>
          <w:b/>
          <w:sz w:val="28"/>
          <w:szCs w:val="28"/>
        </w:rPr>
        <w:t>проекту землеустрою щодо відведення</w:t>
      </w:r>
      <w:r w:rsidR="008E54FB">
        <w:rPr>
          <w:b/>
          <w:sz w:val="28"/>
          <w:szCs w:val="28"/>
        </w:rPr>
        <w:t xml:space="preserve"> </w:t>
      </w:r>
      <w:r w:rsidRPr="00C40D54">
        <w:rPr>
          <w:b/>
          <w:sz w:val="28"/>
          <w:szCs w:val="28"/>
        </w:rPr>
        <w:t>земельної ділянки</w:t>
      </w:r>
    </w:p>
    <w:p w:rsidR="00F14076" w:rsidRDefault="00F14076" w:rsidP="00142635"/>
    <w:p w:rsidR="00F14076" w:rsidRDefault="002D1E70" w:rsidP="002D1E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2D1E70">
        <w:rPr>
          <w:sz w:val="28"/>
          <w:szCs w:val="28"/>
        </w:rPr>
        <w:t xml:space="preserve">еруючись ст.26 Закону України «Про місцеве самоврядування в Україні», </w:t>
      </w:r>
      <w:proofErr w:type="spellStart"/>
      <w:r w:rsidRPr="002D1E70">
        <w:rPr>
          <w:sz w:val="28"/>
          <w:szCs w:val="28"/>
        </w:rPr>
        <w:t>ст.ст</w:t>
      </w:r>
      <w:proofErr w:type="spellEnd"/>
      <w:r w:rsidRPr="002D1E70">
        <w:rPr>
          <w:sz w:val="28"/>
          <w:szCs w:val="28"/>
        </w:rPr>
        <w:t>. 12, 79-1, Земельного ко</w:t>
      </w:r>
      <w:r w:rsidR="0010344B">
        <w:rPr>
          <w:sz w:val="28"/>
          <w:szCs w:val="28"/>
        </w:rPr>
        <w:t xml:space="preserve">дексу України, </w:t>
      </w:r>
      <w:proofErr w:type="spellStart"/>
      <w:r w:rsidR="0010344B">
        <w:rPr>
          <w:sz w:val="28"/>
          <w:szCs w:val="28"/>
        </w:rPr>
        <w:t>ст.ст</w:t>
      </w:r>
      <w:proofErr w:type="spellEnd"/>
      <w:r w:rsidR="0010344B">
        <w:rPr>
          <w:sz w:val="28"/>
          <w:szCs w:val="28"/>
        </w:rPr>
        <w:t>. 25, 50</w:t>
      </w:r>
      <w:r w:rsidRPr="002D1E70">
        <w:rPr>
          <w:sz w:val="28"/>
          <w:szCs w:val="28"/>
        </w:rPr>
        <w:t xml:space="preserve"> Закону України «Про землеустрій», Белзька міська рада Львівської області,-</w:t>
      </w:r>
    </w:p>
    <w:p w:rsidR="002D1E70" w:rsidRDefault="002D1E70" w:rsidP="002D1E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B3786" w:rsidRPr="00E9650B" w:rsidRDefault="008E54FB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Включити до переліку земельну  ділянку</w:t>
      </w:r>
      <w:r w:rsidR="00E9650B">
        <w:rPr>
          <w:rFonts w:eastAsia="SimSun"/>
          <w:sz w:val="28"/>
          <w:szCs w:val="28"/>
        </w:rPr>
        <w:t xml:space="preserve"> </w:t>
      </w:r>
      <w:r w:rsidR="009422B3" w:rsidRPr="00E9650B">
        <w:rPr>
          <w:rFonts w:eastAsia="SimSun"/>
          <w:sz w:val="28"/>
          <w:szCs w:val="28"/>
        </w:rPr>
        <w:t xml:space="preserve">для ведення товарного сільськогосподарського виробництва </w:t>
      </w:r>
      <w:r w:rsidR="00EB3786" w:rsidRPr="00E9650B">
        <w:rPr>
          <w:rFonts w:eastAsia="SimSun"/>
          <w:sz w:val="28"/>
          <w:szCs w:val="28"/>
        </w:rPr>
        <w:t>площею 21,0517 га, кадастровий номер 4624888200:16:000:0806, яка роз</w:t>
      </w:r>
      <w:r w:rsidR="009422B3" w:rsidRPr="00E9650B">
        <w:rPr>
          <w:rFonts w:eastAsia="SimSun"/>
          <w:sz w:val="28"/>
          <w:szCs w:val="28"/>
        </w:rPr>
        <w:t xml:space="preserve">ташована на території Белзької міської ради за межами с. </w:t>
      </w:r>
      <w:proofErr w:type="spellStart"/>
      <w:r w:rsidR="009422B3" w:rsidRPr="00E9650B">
        <w:rPr>
          <w:rFonts w:eastAsia="SimSun"/>
          <w:sz w:val="28"/>
          <w:szCs w:val="28"/>
        </w:rPr>
        <w:t>Хлівчани</w:t>
      </w:r>
      <w:proofErr w:type="spellEnd"/>
      <w:r w:rsidR="00EB3786" w:rsidRPr="00E9650B">
        <w:rPr>
          <w:rFonts w:eastAsia="SimSun"/>
          <w:sz w:val="28"/>
          <w:szCs w:val="28"/>
        </w:rPr>
        <w:t xml:space="preserve"> </w:t>
      </w:r>
      <w:r w:rsidR="00C40946" w:rsidRPr="00E9650B">
        <w:rPr>
          <w:rFonts w:eastAsia="SimSun"/>
          <w:sz w:val="28"/>
          <w:szCs w:val="28"/>
        </w:rPr>
        <w:t>Червоноградського району Львівської області</w:t>
      </w:r>
      <w:r>
        <w:rPr>
          <w:rFonts w:eastAsia="SimSun"/>
          <w:sz w:val="28"/>
          <w:szCs w:val="28"/>
        </w:rPr>
        <w:t xml:space="preserve"> для продажу права оренди на неї</w:t>
      </w:r>
      <w:r w:rsidRPr="00E9650B">
        <w:rPr>
          <w:rFonts w:eastAsia="SimSun"/>
          <w:sz w:val="28"/>
          <w:szCs w:val="28"/>
        </w:rPr>
        <w:t xml:space="preserve"> на з</w:t>
      </w:r>
      <w:r>
        <w:rPr>
          <w:rFonts w:eastAsia="SimSun"/>
          <w:sz w:val="28"/>
          <w:szCs w:val="28"/>
        </w:rPr>
        <w:t>емельних торгах у формі аукціону</w:t>
      </w:r>
      <w:r w:rsidR="00C40946" w:rsidRPr="00E9650B">
        <w:rPr>
          <w:rFonts w:eastAsia="SimSun"/>
          <w:sz w:val="28"/>
          <w:szCs w:val="28"/>
        </w:rPr>
        <w:t>.</w:t>
      </w:r>
    </w:p>
    <w:p w:rsidR="00F14076" w:rsidRPr="00E9650B" w:rsidRDefault="00F1407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color w:val="000000" w:themeColor="text1"/>
          <w:sz w:val="28"/>
          <w:szCs w:val="28"/>
        </w:rPr>
      </w:pPr>
      <w:r w:rsidRPr="00E9650B">
        <w:rPr>
          <w:rFonts w:eastAsia="SimSun"/>
          <w:sz w:val="28"/>
          <w:szCs w:val="28"/>
        </w:rPr>
        <w:t xml:space="preserve">Надати дозвіл </w:t>
      </w:r>
      <w:r w:rsidR="00EB3786" w:rsidRPr="00E9650B">
        <w:rPr>
          <w:rFonts w:eastAsia="SimSun"/>
          <w:sz w:val="28"/>
          <w:szCs w:val="28"/>
        </w:rPr>
        <w:t>Белзькій міській раді</w:t>
      </w:r>
      <w:r w:rsidR="0092512C" w:rsidRPr="00E9650B">
        <w:rPr>
          <w:rFonts w:eastAsia="SimSun"/>
          <w:sz w:val="28"/>
          <w:szCs w:val="28"/>
        </w:rPr>
        <w:t xml:space="preserve"> на розроблення проекту землеустрою</w:t>
      </w:r>
      <w:r w:rsidR="00EB3786" w:rsidRPr="00E9650B">
        <w:rPr>
          <w:rFonts w:eastAsia="SimSun"/>
          <w:sz w:val="28"/>
          <w:szCs w:val="28"/>
        </w:rPr>
        <w:t xml:space="preserve"> </w:t>
      </w:r>
      <w:r w:rsidR="0092512C" w:rsidRPr="00E9650B">
        <w:rPr>
          <w:rFonts w:eastAsia="SimSun"/>
          <w:sz w:val="28"/>
          <w:szCs w:val="28"/>
        </w:rPr>
        <w:t xml:space="preserve"> щодо відведення земельної ділянки </w:t>
      </w:r>
      <w:r w:rsidR="00EB3786" w:rsidRPr="00E9650B">
        <w:rPr>
          <w:rFonts w:eastAsia="SimSun"/>
          <w:sz w:val="28"/>
          <w:szCs w:val="28"/>
        </w:rPr>
        <w:t>зі зміною її цільового призначення, координат поворотних точок земельної ділянки відповідно до можливості її подальшого використання, кадастровий номер 4624888200:16:000:0806, площа 21,0517 га,  із земель сільськогосподарського призначення комунальної власності з цільовим призначенням 01.01 «для ведення товарного сільськогосподарського виробництва» з метою продажу права оренди на земельних торгах у формі аукціон</w:t>
      </w:r>
      <w:r w:rsidR="008E54FB">
        <w:rPr>
          <w:rFonts w:eastAsia="SimSun"/>
          <w:sz w:val="28"/>
          <w:szCs w:val="28"/>
        </w:rPr>
        <w:t>у</w:t>
      </w:r>
      <w:r w:rsidR="0033259D" w:rsidRPr="00E9650B">
        <w:rPr>
          <w:sz w:val="28"/>
          <w:szCs w:val="28"/>
        </w:rPr>
        <w:t>.</w:t>
      </w:r>
    </w:p>
    <w:p w:rsidR="00EB3786" w:rsidRPr="00E9650B" w:rsidRDefault="008E54FB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Проект</w:t>
      </w:r>
      <w:r w:rsidR="00EB3786" w:rsidRPr="00E9650B">
        <w:rPr>
          <w:rFonts w:eastAsia="SimSun"/>
          <w:sz w:val="28"/>
          <w:szCs w:val="28"/>
        </w:rPr>
        <w:t xml:space="preserve"> землеустрою щодо відведення земельної ділянки в оренду призначеної для продажу права оренди на торгах (аукціоні) подати на сесію міської</w:t>
      </w:r>
      <w:r w:rsidR="009422B3" w:rsidRPr="00E9650B">
        <w:rPr>
          <w:rFonts w:eastAsia="SimSun"/>
          <w:sz w:val="28"/>
          <w:szCs w:val="28"/>
        </w:rPr>
        <w:t xml:space="preserve"> </w:t>
      </w:r>
      <w:r w:rsidR="00EB3786" w:rsidRPr="00E9650B">
        <w:rPr>
          <w:rFonts w:eastAsia="SimSun"/>
          <w:sz w:val="28"/>
          <w:szCs w:val="28"/>
        </w:rPr>
        <w:t>ради для затвердження в установленому законом порядку.</w:t>
      </w:r>
    </w:p>
    <w:p w:rsidR="00EB3786" w:rsidRPr="00E9650B" w:rsidRDefault="00EB378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Виконавчому комітету забезпечити подання на затвердження сесією Белзької міської ради розроблену та погоджену в установленому порядку відповідну землевпорядну документацію.</w:t>
      </w:r>
    </w:p>
    <w:p w:rsidR="00EB3786" w:rsidRPr="00E9650B" w:rsidRDefault="00EB3786" w:rsidP="00E9650B">
      <w:pPr>
        <w:pStyle w:val="a3"/>
        <w:numPr>
          <w:ilvl w:val="0"/>
          <w:numId w:val="2"/>
        </w:numPr>
        <w:ind w:left="0" w:firstLine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Контроль за виконанням даного рішення покласти на постійну комісію з</w:t>
      </w:r>
    </w:p>
    <w:p w:rsidR="00F14076" w:rsidRPr="00E9650B" w:rsidRDefault="00EB3786" w:rsidP="00E9650B">
      <w:pPr>
        <w:pStyle w:val="a3"/>
        <w:ind w:left="0"/>
        <w:jc w:val="both"/>
        <w:rPr>
          <w:rFonts w:eastAsia="SimSun"/>
          <w:sz w:val="28"/>
          <w:szCs w:val="28"/>
        </w:rPr>
      </w:pPr>
      <w:r w:rsidRPr="00E9650B">
        <w:rPr>
          <w:rFonts w:eastAsia="SimSun"/>
          <w:sz w:val="28"/>
          <w:szCs w:val="28"/>
        </w:rPr>
        <w:t>питань містобудування, архітектури та земельних відносин Белзької міської ради.</w:t>
      </w:r>
      <w:bookmarkStart w:id="0" w:name="_GoBack"/>
      <w:bookmarkEnd w:id="0"/>
    </w:p>
    <w:p w:rsidR="009422B3" w:rsidRDefault="009422B3" w:rsidP="00EB3786">
      <w:pPr>
        <w:jc w:val="both"/>
        <w:rPr>
          <w:rFonts w:eastAsia="SimSun"/>
          <w:sz w:val="28"/>
          <w:szCs w:val="28"/>
        </w:rPr>
      </w:pPr>
    </w:p>
    <w:p w:rsidR="009422B3" w:rsidRDefault="009422B3" w:rsidP="00EB3786">
      <w:pPr>
        <w:jc w:val="both"/>
        <w:rPr>
          <w:rFonts w:eastAsia="SimSun"/>
          <w:sz w:val="28"/>
          <w:szCs w:val="28"/>
        </w:rPr>
      </w:pPr>
    </w:p>
    <w:p w:rsidR="009422B3" w:rsidRPr="00265286" w:rsidRDefault="009422B3" w:rsidP="00EB3786">
      <w:pPr>
        <w:jc w:val="both"/>
        <w:rPr>
          <w:b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>Міський голова</w:t>
      </w:r>
      <w:r w:rsidRPr="00265286">
        <w:rPr>
          <w:rFonts w:eastAsia="SimSun"/>
          <w:b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ab/>
      </w:r>
      <w:r w:rsidRPr="00265286">
        <w:rPr>
          <w:rFonts w:eastAsia="SimSun"/>
          <w:b/>
          <w:sz w:val="28"/>
          <w:szCs w:val="28"/>
        </w:rPr>
        <w:tab/>
        <w:t>Оксана БЕРЕЗА</w:t>
      </w:r>
    </w:p>
    <w:sectPr w:rsidR="009422B3" w:rsidRPr="00265286" w:rsidSect="009422B3">
      <w:pgSz w:w="11906" w:h="16838"/>
      <w:pgMar w:top="28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BC"/>
    <w:multiLevelType w:val="hybridMultilevel"/>
    <w:tmpl w:val="C5BE81EA"/>
    <w:lvl w:ilvl="0" w:tplc="3FA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06D6"/>
    <w:multiLevelType w:val="hybridMultilevel"/>
    <w:tmpl w:val="C57806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8"/>
    <w:rsid w:val="000A28E2"/>
    <w:rsid w:val="000E087F"/>
    <w:rsid w:val="0010344B"/>
    <w:rsid w:val="00104007"/>
    <w:rsid w:val="00142635"/>
    <w:rsid w:val="00177131"/>
    <w:rsid w:val="001842AA"/>
    <w:rsid w:val="00214A0F"/>
    <w:rsid w:val="00242FD1"/>
    <w:rsid w:val="00265286"/>
    <w:rsid w:val="00276003"/>
    <w:rsid w:val="002D1E70"/>
    <w:rsid w:val="003019DC"/>
    <w:rsid w:val="00313492"/>
    <w:rsid w:val="00320F0E"/>
    <w:rsid w:val="0033259D"/>
    <w:rsid w:val="003425F6"/>
    <w:rsid w:val="00377BCA"/>
    <w:rsid w:val="00380282"/>
    <w:rsid w:val="00383695"/>
    <w:rsid w:val="003F6318"/>
    <w:rsid w:val="00416986"/>
    <w:rsid w:val="00457FF2"/>
    <w:rsid w:val="00461C65"/>
    <w:rsid w:val="004F30F1"/>
    <w:rsid w:val="005D156E"/>
    <w:rsid w:val="0063515C"/>
    <w:rsid w:val="006516AC"/>
    <w:rsid w:val="00652DE3"/>
    <w:rsid w:val="00695CBF"/>
    <w:rsid w:val="008E50CF"/>
    <w:rsid w:val="008E54FB"/>
    <w:rsid w:val="00911491"/>
    <w:rsid w:val="0092512C"/>
    <w:rsid w:val="009348B6"/>
    <w:rsid w:val="009422B3"/>
    <w:rsid w:val="00947049"/>
    <w:rsid w:val="00957DAE"/>
    <w:rsid w:val="009C0125"/>
    <w:rsid w:val="009D288E"/>
    <w:rsid w:val="00A85F2B"/>
    <w:rsid w:val="00AD5948"/>
    <w:rsid w:val="00B9163A"/>
    <w:rsid w:val="00BD6199"/>
    <w:rsid w:val="00C03AB8"/>
    <w:rsid w:val="00C40946"/>
    <w:rsid w:val="00C40D54"/>
    <w:rsid w:val="00C75427"/>
    <w:rsid w:val="00C86B62"/>
    <w:rsid w:val="00D06D55"/>
    <w:rsid w:val="00D27643"/>
    <w:rsid w:val="00D57261"/>
    <w:rsid w:val="00D61702"/>
    <w:rsid w:val="00D85034"/>
    <w:rsid w:val="00DB49FC"/>
    <w:rsid w:val="00DF5AC6"/>
    <w:rsid w:val="00E9650B"/>
    <w:rsid w:val="00EB3786"/>
    <w:rsid w:val="00EE4C95"/>
    <w:rsid w:val="00F14076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E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E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16</cp:revision>
  <dcterms:created xsi:type="dcterms:W3CDTF">2023-09-11T18:18:00Z</dcterms:created>
  <dcterms:modified xsi:type="dcterms:W3CDTF">2023-09-22T06:25:00Z</dcterms:modified>
</cp:coreProperties>
</file>